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22" w:type="dxa"/>
        <w:tblBorders>
          <w:top w:val="thinThickThinSmallGap" w:sz="24" w:space="0" w:color="auto"/>
          <w:left w:val="thinThickThinSmallGap" w:sz="24" w:space="0" w:color="auto"/>
          <w:bottom w:val="thinThickThinSmallGap" w:sz="24" w:space="0" w:color="auto"/>
          <w:right w:val="thinThickThinSmallGap" w:sz="2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08"/>
        <w:gridCol w:w="634"/>
        <w:gridCol w:w="75"/>
        <w:gridCol w:w="3969"/>
        <w:gridCol w:w="284"/>
        <w:gridCol w:w="4110"/>
        <w:gridCol w:w="142"/>
      </w:tblGrid>
      <w:tr w:rsidR="009C4F82" w:rsidRPr="00265D5B" w14:paraId="6F9CA42D" w14:textId="77777777" w:rsidTr="009C4F82">
        <w:tc>
          <w:tcPr>
            <w:tcW w:w="9322" w:type="dxa"/>
            <w:gridSpan w:val="7"/>
            <w:shd w:val="clear" w:color="auto" w:fill="auto"/>
          </w:tcPr>
          <w:p w14:paraId="0FD16858" w14:textId="77777777" w:rsidR="009C4F82" w:rsidRPr="00265D5B" w:rsidRDefault="0014100D" w:rsidP="0006707E">
            <w:pPr>
              <w:spacing w:line="520" w:lineRule="exact"/>
              <w:jc w:val="distribute"/>
              <w:rPr>
                <w:rFonts w:ascii="標楷體" w:hAnsi="標楷體" w:cs="細明體"/>
                <w:b/>
              </w:rPr>
            </w:pPr>
            <w:r>
              <w:rPr>
                <w:rFonts w:ascii="標楷體" w:hAnsi="標楷體" w:cs="細明體" w:hint="eastAsia"/>
                <w:b/>
              </w:rPr>
              <w:t>南投縣</w:t>
            </w:r>
            <w:r w:rsidR="009C4F82" w:rsidRPr="00265D5B">
              <w:rPr>
                <w:rFonts w:ascii="標楷體" w:hAnsi="標楷體" w:cs="細明體" w:hint="eastAsia"/>
                <w:b/>
              </w:rPr>
              <w:t>各場域防空疏散避難指引</w:t>
            </w:r>
          </w:p>
        </w:tc>
      </w:tr>
      <w:tr w:rsidR="009C4F82" w:rsidRPr="00265D5B" w14:paraId="2B6A6EC4" w14:textId="77777777" w:rsidTr="009C4F82">
        <w:trPr>
          <w:cantSplit/>
          <w:trHeight w:val="807"/>
        </w:trPr>
        <w:tc>
          <w:tcPr>
            <w:tcW w:w="742" w:type="dxa"/>
            <w:gridSpan w:val="2"/>
            <w:shd w:val="clear" w:color="auto" w:fill="auto"/>
            <w:textDirection w:val="tbRlV"/>
          </w:tcPr>
          <w:p w14:paraId="675332A1" w14:textId="77777777" w:rsidR="009C4F82" w:rsidRPr="00265D5B" w:rsidRDefault="009C4F82" w:rsidP="0006707E">
            <w:pPr>
              <w:spacing w:line="520" w:lineRule="exact"/>
              <w:ind w:left="113" w:right="113"/>
              <w:jc w:val="both"/>
              <w:rPr>
                <w:rFonts w:ascii="標楷體" w:hAnsi="標楷體" w:cs="細明體"/>
                <w:sz w:val="28"/>
                <w:szCs w:val="28"/>
              </w:rPr>
            </w:pPr>
            <w:r w:rsidRPr="00265D5B">
              <w:rPr>
                <w:rFonts w:ascii="標楷體" w:hAnsi="標楷體" w:cs="細明體" w:hint="eastAsia"/>
                <w:b/>
                <w:sz w:val="28"/>
                <w:szCs w:val="28"/>
              </w:rPr>
              <w:t>分類</w:t>
            </w:r>
          </w:p>
        </w:tc>
        <w:tc>
          <w:tcPr>
            <w:tcW w:w="4328" w:type="dxa"/>
            <w:gridSpan w:val="3"/>
            <w:shd w:val="clear" w:color="auto" w:fill="auto"/>
            <w:vAlign w:val="center"/>
          </w:tcPr>
          <w:p w14:paraId="7DCA340F" w14:textId="77777777" w:rsidR="009C4F82" w:rsidRPr="00265D5B" w:rsidRDefault="009C4F82" w:rsidP="0006707E">
            <w:pPr>
              <w:jc w:val="center"/>
              <w:rPr>
                <w:sz w:val="28"/>
                <w:szCs w:val="28"/>
              </w:rPr>
            </w:pPr>
            <w:r w:rsidRPr="00265D5B">
              <w:rPr>
                <w:rFonts w:hint="eastAsia"/>
                <w:sz w:val="28"/>
                <w:szCs w:val="28"/>
              </w:rPr>
              <w:t>場域名稱（主管機關）</w:t>
            </w:r>
          </w:p>
        </w:tc>
        <w:tc>
          <w:tcPr>
            <w:tcW w:w="4252" w:type="dxa"/>
            <w:gridSpan w:val="2"/>
            <w:shd w:val="clear" w:color="auto" w:fill="auto"/>
            <w:vAlign w:val="center"/>
          </w:tcPr>
          <w:tbl>
            <w:tblPr>
              <w:tblW w:w="0" w:type="auto"/>
              <w:jc w:val="center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456"/>
            </w:tblGrid>
            <w:tr w:rsidR="009C4F82" w:rsidRPr="00265D5B" w14:paraId="0ACBF3DF" w14:textId="77777777" w:rsidTr="0006707E">
              <w:trPr>
                <w:trHeight w:val="159"/>
                <w:jc w:val="center"/>
              </w:trPr>
              <w:tc>
                <w:tcPr>
                  <w:tcW w:w="0" w:type="auto"/>
                </w:tcPr>
                <w:p w14:paraId="513C2107" w14:textId="77777777" w:rsidR="009C4F82" w:rsidRPr="00265D5B" w:rsidRDefault="009C4F82" w:rsidP="0006707E">
                  <w:pPr>
                    <w:jc w:val="center"/>
                    <w:rPr>
                      <w:sz w:val="28"/>
                      <w:szCs w:val="28"/>
                    </w:rPr>
                  </w:pPr>
                  <w:r w:rsidRPr="00265D5B">
                    <w:rPr>
                      <w:rFonts w:hint="eastAsia"/>
                      <w:sz w:val="28"/>
                      <w:szCs w:val="28"/>
                    </w:rPr>
                    <w:t>防空疏散避難指引</w:t>
                  </w:r>
                </w:p>
              </w:tc>
            </w:tr>
          </w:tbl>
          <w:p w14:paraId="4D575BD2" w14:textId="77777777" w:rsidR="009C4F82" w:rsidRPr="00265D5B" w:rsidRDefault="009C4F82" w:rsidP="0006707E">
            <w:pPr>
              <w:jc w:val="center"/>
              <w:rPr>
                <w:sz w:val="28"/>
                <w:szCs w:val="28"/>
              </w:rPr>
            </w:pPr>
          </w:p>
        </w:tc>
      </w:tr>
      <w:tr w:rsidR="009C4F82" w:rsidRPr="00265D5B" w14:paraId="0C536D46" w14:textId="77777777" w:rsidTr="009C4F82">
        <w:trPr>
          <w:cantSplit/>
          <w:trHeight w:val="1361"/>
        </w:trPr>
        <w:tc>
          <w:tcPr>
            <w:tcW w:w="742" w:type="dxa"/>
            <w:gridSpan w:val="2"/>
            <w:shd w:val="clear" w:color="auto" w:fill="auto"/>
            <w:textDirection w:val="tbRlV"/>
          </w:tcPr>
          <w:p w14:paraId="2D282920" w14:textId="77777777" w:rsidR="009C4F82" w:rsidRPr="00265D5B" w:rsidRDefault="009C4F82" w:rsidP="0006707E">
            <w:pPr>
              <w:spacing w:line="520" w:lineRule="exact"/>
              <w:ind w:left="113" w:right="113"/>
              <w:jc w:val="center"/>
              <w:rPr>
                <w:rFonts w:ascii="標楷體" w:hAnsi="標楷體" w:cs="細明體"/>
                <w:b/>
                <w:sz w:val="28"/>
                <w:szCs w:val="28"/>
              </w:rPr>
            </w:pPr>
            <w:proofErr w:type="gramStart"/>
            <w:r w:rsidRPr="00265D5B">
              <w:rPr>
                <w:rFonts w:ascii="標楷體" w:hAnsi="標楷體" w:cs="細明體" w:hint="eastAsia"/>
                <w:b/>
                <w:sz w:val="28"/>
                <w:szCs w:val="28"/>
              </w:rPr>
              <w:t>醫</w:t>
            </w:r>
            <w:proofErr w:type="gramEnd"/>
            <w:r w:rsidRPr="00265D5B">
              <w:rPr>
                <w:rFonts w:ascii="標楷體" w:hAnsi="標楷體" w:cs="細明體" w:hint="eastAsia"/>
                <w:b/>
                <w:sz w:val="28"/>
                <w:szCs w:val="28"/>
              </w:rPr>
              <w:t xml:space="preserve"> 療 照 護</w:t>
            </w:r>
          </w:p>
        </w:tc>
        <w:tc>
          <w:tcPr>
            <w:tcW w:w="4328" w:type="dxa"/>
            <w:gridSpan w:val="3"/>
            <w:shd w:val="clear" w:color="auto" w:fill="auto"/>
            <w:vAlign w:val="center"/>
          </w:tcPr>
          <w:p w14:paraId="78BE74E2" w14:textId="77777777" w:rsidR="009C4F82" w:rsidRPr="00265D5B" w:rsidRDefault="009C4F82" w:rsidP="0014100D">
            <w:pPr>
              <w:spacing w:line="400" w:lineRule="exact"/>
              <w:jc w:val="both"/>
              <w:rPr>
                <w:rFonts w:ascii="標楷體" w:hAnsi="標楷體" w:cs="細明體"/>
                <w:sz w:val="28"/>
                <w:szCs w:val="28"/>
              </w:rPr>
            </w:pPr>
            <w:r w:rsidRPr="00265D5B">
              <w:rPr>
                <w:rFonts w:ascii="標楷體" w:hAnsi="標楷體" w:cs="細明體" w:hint="eastAsia"/>
                <w:sz w:val="28"/>
                <w:szCs w:val="28"/>
              </w:rPr>
              <w:t>醫療機構、護理機構、長期照顧服務機構、身心障礙福利機構、兒童及少年福利機構及其他類似場所（衛</w:t>
            </w:r>
            <w:r w:rsidR="0014100D">
              <w:rPr>
                <w:rFonts w:ascii="標楷體" w:hAnsi="標楷體" w:cs="細明體" w:hint="eastAsia"/>
                <w:sz w:val="28"/>
                <w:szCs w:val="28"/>
              </w:rPr>
              <w:t>生局</w:t>
            </w:r>
            <w:r w:rsidRPr="00265D5B">
              <w:rPr>
                <w:rFonts w:ascii="標楷體" w:hAnsi="標楷體" w:cs="細明體" w:hint="eastAsia"/>
                <w:sz w:val="28"/>
                <w:szCs w:val="28"/>
              </w:rPr>
              <w:t>）</w:t>
            </w:r>
          </w:p>
        </w:tc>
        <w:tc>
          <w:tcPr>
            <w:tcW w:w="4252" w:type="dxa"/>
            <w:gridSpan w:val="2"/>
            <w:shd w:val="clear" w:color="auto" w:fill="auto"/>
          </w:tcPr>
          <w:p w14:paraId="3D96EE26" w14:textId="77777777" w:rsidR="009C4F82" w:rsidRPr="00265D5B" w:rsidRDefault="009C4F82" w:rsidP="0006707E">
            <w:pPr>
              <w:spacing w:line="360" w:lineRule="exact"/>
              <w:ind w:left="280" w:hangingChars="100" w:hanging="280"/>
              <w:jc w:val="both"/>
              <w:rPr>
                <w:rFonts w:ascii="標楷體" w:hAnsi="標楷體" w:cs="細明體"/>
                <w:sz w:val="28"/>
                <w:szCs w:val="28"/>
              </w:rPr>
            </w:pPr>
            <w:r w:rsidRPr="00265D5B">
              <w:rPr>
                <w:rFonts w:ascii="標楷體" w:hAnsi="標楷體" w:cs="細明體" w:hint="eastAsia"/>
                <w:sz w:val="28"/>
                <w:szCs w:val="28"/>
              </w:rPr>
              <w:t>▲各機構防護團協助室內人員就近尋找堅固且遠離窗戶區域(或地下室、防空疏散避難設施)實施疏散避難。</w:t>
            </w:r>
          </w:p>
          <w:p w14:paraId="623AFEF2" w14:textId="77777777" w:rsidR="009C4F82" w:rsidRPr="00265D5B" w:rsidRDefault="009C4F82" w:rsidP="0006707E">
            <w:pPr>
              <w:spacing w:line="360" w:lineRule="exact"/>
              <w:ind w:left="280" w:hangingChars="100" w:hanging="280"/>
              <w:jc w:val="both"/>
              <w:rPr>
                <w:rFonts w:ascii="標楷體" w:hAnsi="標楷體" w:cs="細明體"/>
                <w:sz w:val="28"/>
                <w:szCs w:val="28"/>
              </w:rPr>
            </w:pPr>
            <w:r w:rsidRPr="00265D5B">
              <w:rPr>
                <w:rFonts w:ascii="標楷體" w:hAnsi="標楷體" w:cs="細明體" w:hint="eastAsia"/>
                <w:sz w:val="28"/>
                <w:szCs w:val="28"/>
              </w:rPr>
              <w:t>▲急診室及手術等從事緊急醫療人員，維持原醫療救護工作，不受演習管制。</w:t>
            </w:r>
          </w:p>
        </w:tc>
      </w:tr>
      <w:tr w:rsidR="009C4F82" w:rsidRPr="00265D5B" w14:paraId="6224F59A" w14:textId="77777777" w:rsidTr="00117AF5">
        <w:trPr>
          <w:cantSplit/>
          <w:trHeight w:val="10873"/>
        </w:trPr>
        <w:tc>
          <w:tcPr>
            <w:tcW w:w="742" w:type="dxa"/>
            <w:gridSpan w:val="2"/>
            <w:shd w:val="clear" w:color="auto" w:fill="auto"/>
            <w:textDirection w:val="tbRlV"/>
            <w:vAlign w:val="center"/>
          </w:tcPr>
          <w:p w14:paraId="7793C45C" w14:textId="77777777" w:rsidR="009C4F82" w:rsidRPr="00265D5B" w:rsidRDefault="009C4F82" w:rsidP="0006707E">
            <w:pPr>
              <w:spacing w:line="520" w:lineRule="exact"/>
              <w:ind w:left="113" w:right="113"/>
              <w:jc w:val="center"/>
              <w:rPr>
                <w:rFonts w:ascii="標楷體" w:hAnsi="標楷體" w:cs="細明體"/>
                <w:b/>
                <w:sz w:val="28"/>
                <w:szCs w:val="28"/>
              </w:rPr>
            </w:pPr>
            <w:r w:rsidRPr="00265D5B">
              <w:rPr>
                <w:rFonts w:ascii="標楷體" w:hAnsi="標楷體" w:cs="細明體" w:hint="eastAsia"/>
                <w:b/>
                <w:sz w:val="28"/>
                <w:szCs w:val="28"/>
              </w:rPr>
              <w:t>公 共 運 輸</w:t>
            </w:r>
          </w:p>
        </w:tc>
        <w:tc>
          <w:tcPr>
            <w:tcW w:w="4328" w:type="dxa"/>
            <w:gridSpan w:val="3"/>
            <w:shd w:val="clear" w:color="auto" w:fill="auto"/>
            <w:vAlign w:val="center"/>
          </w:tcPr>
          <w:p w14:paraId="7AE0E485" w14:textId="77777777" w:rsidR="009C4F82" w:rsidRPr="00265D5B" w:rsidRDefault="009C4F82" w:rsidP="002F3595">
            <w:pPr>
              <w:spacing w:line="400" w:lineRule="exact"/>
              <w:jc w:val="both"/>
              <w:rPr>
                <w:sz w:val="28"/>
                <w:szCs w:val="28"/>
              </w:rPr>
            </w:pPr>
            <w:r w:rsidRPr="00265D5B">
              <w:rPr>
                <w:rFonts w:hint="eastAsia"/>
                <w:sz w:val="28"/>
                <w:szCs w:val="28"/>
              </w:rPr>
              <w:t>海空運航班及航站、</w:t>
            </w:r>
            <w:proofErr w:type="gramStart"/>
            <w:r w:rsidRPr="00265D5B">
              <w:rPr>
                <w:rFonts w:hint="eastAsia"/>
                <w:sz w:val="28"/>
                <w:szCs w:val="28"/>
              </w:rPr>
              <w:t>臺</w:t>
            </w:r>
            <w:proofErr w:type="gramEnd"/>
            <w:r w:rsidRPr="00265D5B">
              <w:rPr>
                <w:rFonts w:hint="eastAsia"/>
                <w:sz w:val="28"/>
                <w:szCs w:val="28"/>
              </w:rPr>
              <w:t>鐵、客運、公車之場站及其他</w:t>
            </w:r>
            <w:r w:rsidRPr="00265D5B">
              <w:rPr>
                <w:rFonts w:hint="eastAsia"/>
                <w:sz w:val="28"/>
                <w:szCs w:val="28"/>
              </w:rPr>
              <w:t xml:space="preserve"> </w:t>
            </w:r>
            <w:r w:rsidRPr="00265D5B">
              <w:rPr>
                <w:rFonts w:hint="eastAsia"/>
                <w:sz w:val="28"/>
                <w:szCs w:val="28"/>
              </w:rPr>
              <w:t>類似場所（</w:t>
            </w:r>
            <w:r w:rsidR="0014100D">
              <w:rPr>
                <w:rFonts w:hint="eastAsia"/>
                <w:sz w:val="28"/>
                <w:szCs w:val="28"/>
              </w:rPr>
              <w:t>工務處</w:t>
            </w:r>
            <w:r w:rsidRPr="00265D5B">
              <w:rPr>
                <w:rFonts w:hint="eastAsia"/>
                <w:sz w:val="28"/>
                <w:szCs w:val="28"/>
              </w:rPr>
              <w:t>）</w:t>
            </w:r>
          </w:p>
        </w:tc>
        <w:tc>
          <w:tcPr>
            <w:tcW w:w="4252" w:type="dxa"/>
            <w:gridSpan w:val="2"/>
            <w:shd w:val="clear" w:color="auto" w:fill="auto"/>
          </w:tcPr>
          <w:p w14:paraId="20ABC020" w14:textId="77777777" w:rsidR="009C4F82" w:rsidRPr="00265D5B" w:rsidRDefault="009C4F82" w:rsidP="0006707E">
            <w:pPr>
              <w:spacing w:line="400" w:lineRule="exact"/>
              <w:ind w:left="280" w:hangingChars="100" w:hanging="280"/>
              <w:jc w:val="both"/>
              <w:rPr>
                <w:rFonts w:ascii="標楷體" w:hAnsi="標楷體"/>
                <w:sz w:val="28"/>
                <w:szCs w:val="28"/>
              </w:rPr>
            </w:pPr>
            <w:r w:rsidRPr="00265D5B">
              <w:rPr>
                <w:rFonts w:ascii="標楷體" w:hAnsi="標楷體" w:hint="eastAsia"/>
                <w:sz w:val="28"/>
                <w:szCs w:val="28"/>
              </w:rPr>
              <w:t>▲</w:t>
            </w:r>
            <w:r w:rsidR="002F3595">
              <w:rPr>
                <w:rFonts w:ascii="標楷體" w:hAnsi="標楷體" w:hint="eastAsia"/>
                <w:sz w:val="28"/>
                <w:szCs w:val="28"/>
              </w:rPr>
              <w:t>船舶、鐵路</w:t>
            </w:r>
            <w:r w:rsidRPr="00265D5B">
              <w:rPr>
                <w:rFonts w:ascii="標楷體" w:hAnsi="標楷體" w:hint="eastAsia"/>
                <w:sz w:val="28"/>
                <w:szCs w:val="28"/>
              </w:rPr>
              <w:t>及行駛於高速公路、快速道路、高架道路之車輛，均正常起降、靠離與行駛。</w:t>
            </w:r>
          </w:p>
          <w:p w14:paraId="77F63E33" w14:textId="77777777" w:rsidR="009C4F82" w:rsidRPr="00265D5B" w:rsidRDefault="009C4F82" w:rsidP="0006707E">
            <w:pPr>
              <w:spacing w:line="400" w:lineRule="exact"/>
              <w:ind w:left="280" w:hangingChars="100" w:hanging="280"/>
              <w:jc w:val="both"/>
              <w:rPr>
                <w:rFonts w:ascii="標楷體" w:hAnsi="標楷體"/>
                <w:sz w:val="28"/>
                <w:szCs w:val="28"/>
              </w:rPr>
            </w:pPr>
            <w:r w:rsidRPr="00265D5B">
              <w:rPr>
                <w:rFonts w:ascii="標楷體" w:hAnsi="標楷體" w:hint="eastAsia"/>
                <w:sz w:val="28"/>
                <w:szCs w:val="28"/>
              </w:rPr>
              <w:t>▲候機室（月臺）內候機（船）、車之旅客，維持原預備搭乘動作，不受演習管制。</w:t>
            </w:r>
          </w:p>
          <w:p w14:paraId="3CBD1BAB" w14:textId="77777777" w:rsidR="009C4F82" w:rsidRPr="00265D5B" w:rsidRDefault="009C4F82" w:rsidP="0006707E">
            <w:pPr>
              <w:spacing w:line="400" w:lineRule="exact"/>
              <w:ind w:left="280" w:hangingChars="100" w:hanging="280"/>
              <w:jc w:val="both"/>
              <w:rPr>
                <w:rFonts w:ascii="標楷體" w:hAnsi="標楷體"/>
                <w:sz w:val="28"/>
                <w:szCs w:val="28"/>
              </w:rPr>
            </w:pPr>
            <w:r w:rsidRPr="00265D5B">
              <w:rPr>
                <w:rFonts w:ascii="標楷體" w:hAnsi="標楷體" w:hint="eastAsia"/>
                <w:sz w:val="28"/>
                <w:szCs w:val="28"/>
              </w:rPr>
              <w:t>▲交通控制（行控）中心、緊急事故應處或機敏處所值班之必要人員，因配合演習而暫時停止，將可能危害交通運輸安全，</w:t>
            </w:r>
            <w:proofErr w:type="gramStart"/>
            <w:r w:rsidRPr="00265D5B">
              <w:rPr>
                <w:rFonts w:ascii="標楷體" w:hAnsi="標楷體" w:hint="eastAsia"/>
                <w:sz w:val="28"/>
                <w:szCs w:val="28"/>
              </w:rPr>
              <w:t>均不受</w:t>
            </w:r>
            <w:proofErr w:type="gramEnd"/>
            <w:r w:rsidRPr="00265D5B">
              <w:rPr>
                <w:rFonts w:ascii="標楷體" w:hAnsi="標楷體" w:hint="eastAsia"/>
                <w:sz w:val="28"/>
                <w:szCs w:val="28"/>
              </w:rPr>
              <w:t>演習管制。</w:t>
            </w:r>
          </w:p>
          <w:p w14:paraId="3DDB53C0" w14:textId="77777777" w:rsidR="009C4F82" w:rsidRPr="00265D5B" w:rsidRDefault="009C4F82" w:rsidP="0006707E">
            <w:pPr>
              <w:spacing w:line="400" w:lineRule="exact"/>
              <w:ind w:left="280" w:hangingChars="100" w:hanging="280"/>
              <w:jc w:val="both"/>
              <w:rPr>
                <w:rFonts w:ascii="標楷體" w:hAnsi="標楷體"/>
                <w:sz w:val="28"/>
                <w:szCs w:val="28"/>
              </w:rPr>
            </w:pPr>
            <w:r w:rsidRPr="00265D5B">
              <w:rPr>
                <w:rFonts w:ascii="標楷體" w:hAnsi="標楷體" w:hint="eastAsia"/>
                <w:sz w:val="28"/>
                <w:szCs w:val="28"/>
              </w:rPr>
              <w:t>▲各場場站防護團協助室內人員就近尋找堅固且遠離窗戶區域 （或地下室、防空疏散避難設施）實施疏散避難。</w:t>
            </w:r>
          </w:p>
          <w:p w14:paraId="2228C46B" w14:textId="77777777" w:rsidR="009C4F82" w:rsidRPr="00265D5B" w:rsidRDefault="009C4F82" w:rsidP="0006707E">
            <w:pPr>
              <w:spacing w:line="400" w:lineRule="exact"/>
              <w:ind w:left="280" w:hangingChars="100" w:hanging="280"/>
              <w:jc w:val="both"/>
              <w:rPr>
                <w:rFonts w:ascii="標楷體" w:hAnsi="標楷體"/>
                <w:sz w:val="28"/>
                <w:szCs w:val="28"/>
              </w:rPr>
            </w:pPr>
            <w:r w:rsidRPr="00265D5B">
              <w:rPr>
                <w:rFonts w:ascii="標楷體" w:hAnsi="標楷體" w:hint="eastAsia"/>
                <w:sz w:val="28"/>
                <w:szCs w:val="28"/>
              </w:rPr>
              <w:t>▲下機（船、車）旅客依民防團隊廣播及引導，就近實施避難。</w:t>
            </w:r>
          </w:p>
          <w:p w14:paraId="11040448" w14:textId="77777777" w:rsidR="009C4F82" w:rsidRPr="00265D5B" w:rsidRDefault="009C4F82" w:rsidP="0006707E">
            <w:pPr>
              <w:spacing w:line="400" w:lineRule="exact"/>
              <w:ind w:left="280" w:hangingChars="100" w:hanging="280"/>
              <w:jc w:val="both"/>
              <w:rPr>
                <w:rFonts w:ascii="標楷體" w:hAnsi="標楷體"/>
                <w:sz w:val="28"/>
                <w:szCs w:val="28"/>
              </w:rPr>
            </w:pPr>
            <w:r w:rsidRPr="00265D5B">
              <w:rPr>
                <w:rFonts w:ascii="標楷體" w:hAnsi="標楷體" w:hint="eastAsia"/>
                <w:sz w:val="28"/>
                <w:szCs w:val="28"/>
              </w:rPr>
              <w:t>▲下交流道及高架道路之車輛，依警察及民防執勤人員引導，就近實施疏散避難。</w:t>
            </w:r>
          </w:p>
        </w:tc>
      </w:tr>
      <w:tr w:rsidR="009C4F82" w:rsidRPr="00265D5B" w14:paraId="71ACCB46" w14:textId="77777777" w:rsidTr="009C4F82">
        <w:trPr>
          <w:gridBefore w:val="1"/>
          <w:gridAfter w:val="1"/>
          <w:wBefore w:w="108" w:type="dxa"/>
          <w:wAfter w:w="142" w:type="dxa"/>
        </w:trPr>
        <w:tc>
          <w:tcPr>
            <w:tcW w:w="9072" w:type="dxa"/>
            <w:gridSpan w:val="5"/>
            <w:shd w:val="clear" w:color="auto" w:fill="auto"/>
          </w:tcPr>
          <w:p w14:paraId="3EEEFEAB" w14:textId="77777777" w:rsidR="009C4F82" w:rsidRPr="00265D5B" w:rsidRDefault="0014100D" w:rsidP="0006707E">
            <w:pPr>
              <w:pStyle w:val="Default"/>
              <w:jc w:val="distribute"/>
              <w:rPr>
                <w:b/>
                <w:color w:val="auto"/>
                <w:sz w:val="36"/>
                <w:szCs w:val="36"/>
              </w:rPr>
            </w:pPr>
            <w:r>
              <w:rPr>
                <w:rFonts w:hint="eastAsia"/>
                <w:b/>
                <w:color w:val="auto"/>
                <w:sz w:val="36"/>
                <w:szCs w:val="36"/>
              </w:rPr>
              <w:lastRenderedPageBreak/>
              <w:t>南投縣</w:t>
            </w:r>
            <w:r w:rsidR="009C4F82" w:rsidRPr="00265D5B">
              <w:rPr>
                <w:rFonts w:hint="eastAsia"/>
                <w:b/>
                <w:color w:val="auto"/>
                <w:sz w:val="36"/>
                <w:szCs w:val="36"/>
              </w:rPr>
              <w:t>各場域防空疏散避難指引</w:t>
            </w:r>
          </w:p>
        </w:tc>
      </w:tr>
      <w:tr w:rsidR="009C4F82" w:rsidRPr="00265D5B" w14:paraId="507E7324" w14:textId="77777777" w:rsidTr="009D29A2">
        <w:trPr>
          <w:gridBefore w:val="1"/>
          <w:gridAfter w:val="1"/>
          <w:wBefore w:w="108" w:type="dxa"/>
          <w:wAfter w:w="142" w:type="dxa"/>
          <w:cantSplit/>
          <w:trHeight w:val="848"/>
        </w:trPr>
        <w:tc>
          <w:tcPr>
            <w:tcW w:w="709" w:type="dxa"/>
            <w:gridSpan w:val="2"/>
            <w:shd w:val="clear" w:color="auto" w:fill="auto"/>
            <w:textDirection w:val="tbRlV"/>
          </w:tcPr>
          <w:p w14:paraId="0CFF1E84" w14:textId="77777777" w:rsidR="009C4F82" w:rsidRPr="00265D5B" w:rsidRDefault="009C4F82" w:rsidP="0006707E">
            <w:pPr>
              <w:spacing w:line="460" w:lineRule="exact"/>
              <w:ind w:left="113" w:right="113"/>
              <w:jc w:val="center"/>
              <w:rPr>
                <w:rFonts w:ascii="標楷體" w:hAnsi="標楷體" w:cs="細明體"/>
                <w:b/>
                <w:sz w:val="28"/>
                <w:szCs w:val="28"/>
              </w:rPr>
            </w:pPr>
            <w:r w:rsidRPr="00265D5B">
              <w:rPr>
                <w:rFonts w:ascii="標楷體" w:hAnsi="標楷體" w:cs="細明體" w:hint="eastAsia"/>
                <w:b/>
                <w:sz w:val="28"/>
                <w:szCs w:val="28"/>
              </w:rPr>
              <w:t>分類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32425897" w14:textId="77777777" w:rsidR="009C4F82" w:rsidRPr="00265D5B" w:rsidRDefault="009C4F82" w:rsidP="0006707E">
            <w:pPr>
              <w:pStyle w:val="Default"/>
              <w:spacing w:line="460" w:lineRule="exact"/>
              <w:jc w:val="center"/>
              <w:rPr>
                <w:color w:val="auto"/>
                <w:sz w:val="28"/>
                <w:szCs w:val="28"/>
              </w:rPr>
            </w:pPr>
            <w:r w:rsidRPr="00265D5B">
              <w:rPr>
                <w:rFonts w:hint="eastAsia"/>
                <w:color w:val="auto"/>
                <w:sz w:val="28"/>
                <w:szCs w:val="28"/>
              </w:rPr>
              <w:t>場域名稱</w:t>
            </w:r>
            <w:r w:rsidRPr="00265D5B">
              <w:rPr>
                <w:color w:val="auto"/>
                <w:sz w:val="28"/>
                <w:szCs w:val="28"/>
              </w:rPr>
              <w:t>(</w:t>
            </w:r>
            <w:r w:rsidRPr="00265D5B">
              <w:rPr>
                <w:rFonts w:hint="eastAsia"/>
                <w:color w:val="auto"/>
                <w:sz w:val="28"/>
                <w:szCs w:val="28"/>
              </w:rPr>
              <w:t>主管機關</w:t>
            </w:r>
            <w:r w:rsidRPr="00265D5B">
              <w:rPr>
                <w:color w:val="auto"/>
                <w:sz w:val="28"/>
                <w:szCs w:val="28"/>
              </w:rPr>
              <w:t>)</w:t>
            </w:r>
          </w:p>
        </w:tc>
        <w:tc>
          <w:tcPr>
            <w:tcW w:w="4394" w:type="dxa"/>
            <w:gridSpan w:val="2"/>
            <w:shd w:val="clear" w:color="auto" w:fill="auto"/>
            <w:vAlign w:val="center"/>
          </w:tcPr>
          <w:p w14:paraId="364D59E5" w14:textId="77777777" w:rsidR="009C4F82" w:rsidRPr="00265D5B" w:rsidRDefault="009C4F82" w:rsidP="0006707E">
            <w:pPr>
              <w:pStyle w:val="Default"/>
              <w:spacing w:line="460" w:lineRule="exact"/>
              <w:jc w:val="center"/>
              <w:rPr>
                <w:color w:val="auto"/>
                <w:sz w:val="28"/>
                <w:szCs w:val="28"/>
              </w:rPr>
            </w:pPr>
            <w:r w:rsidRPr="00265D5B">
              <w:rPr>
                <w:rFonts w:hint="eastAsia"/>
                <w:color w:val="auto"/>
                <w:sz w:val="28"/>
                <w:szCs w:val="28"/>
              </w:rPr>
              <w:t>防空疏散避難指引</w:t>
            </w:r>
          </w:p>
        </w:tc>
      </w:tr>
      <w:tr w:rsidR="009C4F82" w:rsidRPr="00265D5B" w14:paraId="6949F46F" w14:textId="77777777" w:rsidTr="009C4F82">
        <w:trPr>
          <w:gridBefore w:val="1"/>
          <w:gridAfter w:val="1"/>
          <w:wBefore w:w="108" w:type="dxa"/>
          <w:wAfter w:w="142" w:type="dxa"/>
          <w:cantSplit/>
          <w:trHeight w:val="1339"/>
        </w:trPr>
        <w:tc>
          <w:tcPr>
            <w:tcW w:w="709" w:type="dxa"/>
            <w:gridSpan w:val="2"/>
            <w:shd w:val="clear" w:color="auto" w:fill="auto"/>
            <w:textDirection w:val="tbRlV"/>
          </w:tcPr>
          <w:p w14:paraId="1E141AD3" w14:textId="77777777" w:rsidR="009C4F82" w:rsidRPr="00265D5B" w:rsidRDefault="009C4F82" w:rsidP="0006707E">
            <w:pPr>
              <w:spacing w:line="460" w:lineRule="exact"/>
              <w:ind w:left="113" w:right="113"/>
              <w:jc w:val="center"/>
              <w:rPr>
                <w:rFonts w:ascii="標楷體" w:hAnsi="標楷體" w:cs="細明體"/>
                <w:b/>
                <w:sz w:val="28"/>
                <w:szCs w:val="28"/>
              </w:rPr>
            </w:pPr>
            <w:r w:rsidRPr="00265D5B">
              <w:rPr>
                <w:rFonts w:ascii="標楷體" w:hAnsi="標楷體" w:cs="細明體" w:hint="eastAsia"/>
                <w:b/>
                <w:sz w:val="28"/>
                <w:szCs w:val="28"/>
              </w:rPr>
              <w:t>生活消費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0455D5F7" w14:textId="77777777" w:rsidR="009C4F82" w:rsidRPr="00265D5B" w:rsidRDefault="009C4F82" w:rsidP="0014100D">
            <w:pPr>
              <w:pStyle w:val="Default"/>
              <w:spacing w:line="380" w:lineRule="exact"/>
              <w:jc w:val="both"/>
              <w:rPr>
                <w:color w:val="auto"/>
                <w:sz w:val="28"/>
                <w:szCs w:val="28"/>
              </w:rPr>
            </w:pPr>
            <w:r w:rsidRPr="00265D5B">
              <w:rPr>
                <w:rFonts w:hint="eastAsia"/>
                <w:color w:val="auto"/>
                <w:sz w:val="28"/>
                <w:szCs w:val="28"/>
              </w:rPr>
              <w:t>旅館、商場、市場、展覽場、傢俱展示販售場、藥局、藥</w:t>
            </w:r>
            <w:proofErr w:type="gramStart"/>
            <w:r w:rsidRPr="00265D5B">
              <w:rPr>
                <w:rFonts w:hint="eastAsia"/>
                <w:color w:val="auto"/>
                <w:sz w:val="28"/>
                <w:szCs w:val="28"/>
              </w:rPr>
              <w:t>粧</w:t>
            </w:r>
            <w:proofErr w:type="gramEnd"/>
            <w:r w:rsidRPr="00265D5B">
              <w:rPr>
                <w:rFonts w:hint="eastAsia"/>
                <w:color w:val="auto"/>
                <w:sz w:val="28"/>
                <w:szCs w:val="28"/>
              </w:rPr>
              <w:t>店及其他類似場所</w:t>
            </w:r>
            <w:r w:rsidRPr="00265D5B">
              <w:rPr>
                <w:color w:val="auto"/>
                <w:sz w:val="28"/>
                <w:szCs w:val="28"/>
              </w:rPr>
              <w:t>(</w:t>
            </w:r>
            <w:r w:rsidR="0014100D">
              <w:rPr>
                <w:color w:val="auto"/>
                <w:sz w:val="28"/>
                <w:szCs w:val="28"/>
              </w:rPr>
              <w:t>建設處</w:t>
            </w:r>
            <w:r w:rsidRPr="00265D5B">
              <w:rPr>
                <w:rFonts w:hint="eastAsia"/>
                <w:color w:val="auto"/>
                <w:sz w:val="28"/>
                <w:szCs w:val="28"/>
              </w:rPr>
              <w:t>、</w:t>
            </w:r>
            <w:r w:rsidR="0014100D">
              <w:rPr>
                <w:rFonts w:hint="eastAsia"/>
                <w:color w:val="auto"/>
                <w:sz w:val="28"/>
                <w:szCs w:val="28"/>
              </w:rPr>
              <w:t>工務處</w:t>
            </w:r>
            <w:r w:rsidRPr="00265D5B">
              <w:rPr>
                <w:rFonts w:hint="eastAsia"/>
                <w:color w:val="auto"/>
                <w:sz w:val="28"/>
                <w:szCs w:val="28"/>
              </w:rPr>
              <w:t>、衛生</w:t>
            </w:r>
            <w:r w:rsidR="0014100D">
              <w:rPr>
                <w:rFonts w:hint="eastAsia"/>
                <w:color w:val="auto"/>
                <w:sz w:val="28"/>
                <w:szCs w:val="28"/>
              </w:rPr>
              <w:t>局</w:t>
            </w:r>
            <w:r w:rsidRPr="00265D5B">
              <w:rPr>
                <w:color w:val="auto"/>
                <w:sz w:val="28"/>
                <w:szCs w:val="28"/>
              </w:rPr>
              <w:t>)</w:t>
            </w:r>
          </w:p>
        </w:tc>
        <w:tc>
          <w:tcPr>
            <w:tcW w:w="4394" w:type="dxa"/>
            <w:gridSpan w:val="2"/>
            <w:vMerge w:val="restart"/>
            <w:shd w:val="clear" w:color="auto" w:fill="auto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4178"/>
            </w:tblGrid>
            <w:tr w:rsidR="009C4F82" w:rsidRPr="00265D5B" w14:paraId="026DCE56" w14:textId="77777777" w:rsidTr="0006707E">
              <w:trPr>
                <w:trHeight w:val="2240"/>
              </w:trPr>
              <w:tc>
                <w:tcPr>
                  <w:tcW w:w="4236" w:type="dxa"/>
                </w:tcPr>
                <w:p w14:paraId="6BFE18E1" w14:textId="77777777" w:rsidR="009C4F82" w:rsidRPr="00265D5B" w:rsidRDefault="009C4F82" w:rsidP="0006707E">
                  <w:pPr>
                    <w:pStyle w:val="Default"/>
                    <w:spacing w:line="440" w:lineRule="exact"/>
                    <w:ind w:left="280" w:hangingChars="100" w:hanging="280"/>
                    <w:jc w:val="both"/>
                    <w:rPr>
                      <w:color w:val="auto"/>
                      <w:sz w:val="28"/>
                      <w:szCs w:val="28"/>
                    </w:rPr>
                  </w:pPr>
                  <w:r w:rsidRPr="00265D5B">
                    <w:rPr>
                      <w:rFonts w:hint="eastAsia"/>
                      <w:color w:val="auto"/>
                      <w:sz w:val="28"/>
                      <w:szCs w:val="28"/>
                    </w:rPr>
                    <w:t>▲室內、外營業</w:t>
                  </w:r>
                  <w:r w:rsidRPr="00265D5B">
                    <w:rPr>
                      <w:color w:val="auto"/>
                      <w:sz w:val="28"/>
                      <w:szCs w:val="28"/>
                    </w:rPr>
                    <w:t>(</w:t>
                  </w:r>
                  <w:r w:rsidRPr="00265D5B">
                    <w:rPr>
                      <w:rFonts w:hint="eastAsia"/>
                      <w:color w:val="auto"/>
                      <w:sz w:val="28"/>
                      <w:szCs w:val="28"/>
                    </w:rPr>
                    <w:t>活動</w:t>
                  </w:r>
                  <w:r w:rsidRPr="00265D5B">
                    <w:rPr>
                      <w:color w:val="auto"/>
                      <w:sz w:val="28"/>
                      <w:szCs w:val="28"/>
                    </w:rPr>
                    <w:t>)</w:t>
                  </w:r>
                  <w:r w:rsidRPr="00265D5B">
                    <w:rPr>
                      <w:rFonts w:hint="eastAsia"/>
                      <w:color w:val="auto"/>
                      <w:sz w:val="28"/>
                      <w:szCs w:val="28"/>
                    </w:rPr>
                    <w:t>項目暫時停止。</w:t>
                  </w:r>
                </w:p>
                <w:p w14:paraId="0E0D59C4" w14:textId="77777777" w:rsidR="009C4F82" w:rsidRPr="00265D5B" w:rsidRDefault="009C4F82" w:rsidP="0006707E">
                  <w:pPr>
                    <w:pStyle w:val="Default"/>
                    <w:spacing w:line="440" w:lineRule="exact"/>
                    <w:ind w:left="280" w:hangingChars="100" w:hanging="280"/>
                    <w:jc w:val="both"/>
                    <w:rPr>
                      <w:color w:val="auto"/>
                      <w:sz w:val="28"/>
                      <w:szCs w:val="28"/>
                    </w:rPr>
                  </w:pPr>
                  <w:r w:rsidRPr="00265D5B">
                    <w:rPr>
                      <w:rFonts w:hint="eastAsia"/>
                      <w:color w:val="auto"/>
                      <w:sz w:val="28"/>
                      <w:szCs w:val="28"/>
                    </w:rPr>
                    <w:t>▲業者、工作及服務人員應協助室內人員就近尋找堅固且遠離窗戶區域</w:t>
                  </w:r>
                  <w:r w:rsidRPr="00265D5B">
                    <w:rPr>
                      <w:color w:val="auto"/>
                      <w:sz w:val="28"/>
                      <w:szCs w:val="28"/>
                    </w:rPr>
                    <w:t>(</w:t>
                  </w:r>
                  <w:r w:rsidRPr="00265D5B">
                    <w:rPr>
                      <w:rFonts w:hint="eastAsia"/>
                      <w:color w:val="auto"/>
                      <w:sz w:val="28"/>
                      <w:szCs w:val="28"/>
                    </w:rPr>
                    <w:t>或地下室、防空疏散避難設施</w:t>
                  </w:r>
                  <w:r w:rsidRPr="00265D5B">
                    <w:rPr>
                      <w:color w:val="auto"/>
                      <w:sz w:val="28"/>
                      <w:szCs w:val="28"/>
                    </w:rPr>
                    <w:t>)</w:t>
                  </w:r>
                  <w:r w:rsidRPr="00265D5B">
                    <w:rPr>
                      <w:rFonts w:hint="eastAsia"/>
                      <w:color w:val="auto"/>
                      <w:sz w:val="28"/>
                      <w:szCs w:val="28"/>
                    </w:rPr>
                    <w:t>實施疏散避難。</w:t>
                  </w:r>
                </w:p>
                <w:p w14:paraId="31396894" w14:textId="77777777" w:rsidR="009C4F82" w:rsidRPr="00265D5B" w:rsidRDefault="009C4F82" w:rsidP="0006707E">
                  <w:pPr>
                    <w:pStyle w:val="Default"/>
                    <w:spacing w:line="440" w:lineRule="exact"/>
                    <w:ind w:left="280" w:hangingChars="100" w:hanging="280"/>
                    <w:jc w:val="both"/>
                    <w:rPr>
                      <w:color w:val="auto"/>
                      <w:sz w:val="28"/>
                      <w:szCs w:val="28"/>
                    </w:rPr>
                  </w:pPr>
                  <w:r w:rsidRPr="00265D5B">
                    <w:rPr>
                      <w:rFonts w:hint="eastAsia"/>
                      <w:color w:val="auto"/>
                      <w:sz w:val="28"/>
                      <w:szCs w:val="28"/>
                    </w:rPr>
                    <w:t>▲因配合演習而暫時停止，將可能危害人民生命、財產、安全或其他必要之行為，</w:t>
                  </w:r>
                  <w:proofErr w:type="gramStart"/>
                  <w:r w:rsidRPr="00265D5B">
                    <w:rPr>
                      <w:rFonts w:hint="eastAsia"/>
                      <w:color w:val="auto"/>
                      <w:sz w:val="28"/>
                      <w:szCs w:val="28"/>
                    </w:rPr>
                    <w:t>均不受</w:t>
                  </w:r>
                  <w:proofErr w:type="gramEnd"/>
                  <w:r w:rsidRPr="00265D5B">
                    <w:rPr>
                      <w:rFonts w:hint="eastAsia"/>
                      <w:color w:val="auto"/>
                      <w:sz w:val="28"/>
                      <w:szCs w:val="28"/>
                    </w:rPr>
                    <w:t>演習管制。</w:t>
                  </w:r>
                </w:p>
              </w:tc>
            </w:tr>
          </w:tbl>
          <w:p w14:paraId="4991612E" w14:textId="77777777" w:rsidR="009C4F82" w:rsidRPr="00265D5B" w:rsidRDefault="009C4F82" w:rsidP="0006707E">
            <w:pPr>
              <w:pStyle w:val="Default"/>
              <w:spacing w:line="460" w:lineRule="exact"/>
              <w:ind w:left="360" w:hangingChars="150" w:hanging="360"/>
              <w:jc w:val="both"/>
              <w:rPr>
                <w:color w:val="auto"/>
              </w:rPr>
            </w:pPr>
          </w:p>
        </w:tc>
      </w:tr>
      <w:tr w:rsidR="009C4F82" w:rsidRPr="00265D5B" w14:paraId="48E4AA01" w14:textId="77777777" w:rsidTr="009C4F82">
        <w:trPr>
          <w:gridBefore w:val="1"/>
          <w:gridAfter w:val="1"/>
          <w:wBefore w:w="108" w:type="dxa"/>
          <w:wAfter w:w="142" w:type="dxa"/>
          <w:cantSplit/>
          <w:trHeight w:val="1717"/>
        </w:trPr>
        <w:tc>
          <w:tcPr>
            <w:tcW w:w="709" w:type="dxa"/>
            <w:gridSpan w:val="2"/>
            <w:shd w:val="clear" w:color="auto" w:fill="auto"/>
            <w:textDirection w:val="tbRlV"/>
          </w:tcPr>
          <w:p w14:paraId="5533252F" w14:textId="77777777" w:rsidR="009C4F82" w:rsidRPr="00265D5B" w:rsidRDefault="009C4F82" w:rsidP="0006707E">
            <w:pPr>
              <w:spacing w:line="460" w:lineRule="exact"/>
              <w:ind w:left="113" w:right="113"/>
              <w:jc w:val="center"/>
              <w:rPr>
                <w:rFonts w:ascii="標楷體" w:hAnsi="標楷體" w:cs="細明體"/>
                <w:b/>
                <w:sz w:val="28"/>
                <w:szCs w:val="28"/>
              </w:rPr>
            </w:pPr>
            <w:r w:rsidRPr="00265D5B">
              <w:rPr>
                <w:rFonts w:ascii="標楷體" w:hAnsi="標楷體" w:cs="細明體" w:hint="eastAsia"/>
                <w:b/>
                <w:sz w:val="28"/>
                <w:szCs w:val="28"/>
              </w:rPr>
              <w:t>教 育 學 習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26265444" w14:textId="77777777" w:rsidR="009C4F82" w:rsidRPr="00265D5B" w:rsidRDefault="009C4F82" w:rsidP="00417FF4">
            <w:pPr>
              <w:pStyle w:val="Default"/>
              <w:spacing w:line="380" w:lineRule="exact"/>
              <w:jc w:val="both"/>
              <w:rPr>
                <w:color w:val="auto"/>
                <w:sz w:val="28"/>
                <w:szCs w:val="28"/>
              </w:rPr>
            </w:pPr>
            <w:r w:rsidRPr="00265D5B">
              <w:rPr>
                <w:rFonts w:hint="eastAsia"/>
                <w:color w:val="auto"/>
                <w:sz w:val="28"/>
                <w:szCs w:val="28"/>
              </w:rPr>
              <w:t>社區大學、</w:t>
            </w:r>
            <w:proofErr w:type="gramStart"/>
            <w:r w:rsidRPr="00265D5B">
              <w:rPr>
                <w:rFonts w:hint="eastAsia"/>
                <w:color w:val="auto"/>
                <w:sz w:val="28"/>
                <w:szCs w:val="28"/>
              </w:rPr>
              <w:t>樂齡學習</w:t>
            </w:r>
            <w:proofErr w:type="gramEnd"/>
            <w:r w:rsidRPr="00265D5B">
              <w:rPr>
                <w:rFonts w:hint="eastAsia"/>
                <w:color w:val="auto"/>
                <w:sz w:val="28"/>
                <w:szCs w:val="28"/>
              </w:rPr>
              <w:t>中心、訓練班、</w:t>
            </w:r>
            <w:r w:rsidRPr="00265D5B">
              <w:rPr>
                <w:color w:val="auto"/>
                <w:sz w:val="28"/>
                <w:szCs w:val="28"/>
              </w:rPr>
              <w:t>K</w:t>
            </w:r>
            <w:r w:rsidRPr="00265D5B">
              <w:rPr>
                <w:rFonts w:hint="eastAsia"/>
                <w:color w:val="auto"/>
                <w:sz w:val="28"/>
                <w:szCs w:val="28"/>
              </w:rPr>
              <w:t>書中心、社會教育館、科學教育館、圖書館及其他類似場所</w:t>
            </w:r>
            <w:r w:rsidRPr="00265D5B">
              <w:rPr>
                <w:color w:val="auto"/>
                <w:sz w:val="28"/>
                <w:szCs w:val="28"/>
              </w:rPr>
              <w:t>(</w:t>
            </w:r>
            <w:r w:rsidRPr="00265D5B">
              <w:rPr>
                <w:rFonts w:hint="eastAsia"/>
                <w:color w:val="auto"/>
                <w:sz w:val="28"/>
                <w:szCs w:val="28"/>
              </w:rPr>
              <w:t>教育</w:t>
            </w:r>
            <w:r w:rsidR="00417FF4">
              <w:rPr>
                <w:rFonts w:hint="eastAsia"/>
                <w:color w:val="auto"/>
                <w:sz w:val="28"/>
                <w:szCs w:val="28"/>
              </w:rPr>
              <w:t>處</w:t>
            </w:r>
            <w:r w:rsidRPr="00265D5B">
              <w:rPr>
                <w:rFonts w:hint="eastAsia"/>
                <w:color w:val="auto"/>
                <w:sz w:val="28"/>
                <w:szCs w:val="28"/>
              </w:rPr>
              <w:t>、</w:t>
            </w:r>
            <w:r w:rsidR="0014100D">
              <w:rPr>
                <w:rFonts w:hint="eastAsia"/>
                <w:color w:val="auto"/>
                <w:sz w:val="28"/>
                <w:szCs w:val="28"/>
              </w:rPr>
              <w:t>建設處</w:t>
            </w:r>
            <w:r w:rsidRPr="00265D5B">
              <w:rPr>
                <w:rFonts w:hint="eastAsia"/>
                <w:color w:val="auto"/>
                <w:sz w:val="28"/>
                <w:szCs w:val="28"/>
              </w:rPr>
              <w:t>、</w:t>
            </w:r>
            <w:r w:rsidR="0014100D">
              <w:rPr>
                <w:rFonts w:hint="eastAsia"/>
                <w:color w:val="auto"/>
                <w:sz w:val="28"/>
                <w:szCs w:val="28"/>
              </w:rPr>
              <w:t>社</w:t>
            </w:r>
            <w:proofErr w:type="gramStart"/>
            <w:r w:rsidR="0014100D">
              <w:rPr>
                <w:rFonts w:hint="eastAsia"/>
                <w:color w:val="auto"/>
                <w:sz w:val="28"/>
                <w:szCs w:val="28"/>
              </w:rPr>
              <w:t>勞</w:t>
            </w:r>
            <w:proofErr w:type="gramEnd"/>
            <w:r w:rsidR="0014100D">
              <w:rPr>
                <w:rFonts w:hint="eastAsia"/>
                <w:color w:val="auto"/>
                <w:sz w:val="28"/>
                <w:szCs w:val="28"/>
              </w:rPr>
              <w:t>處</w:t>
            </w:r>
            <w:r w:rsidRPr="00265D5B">
              <w:rPr>
                <w:color w:val="auto"/>
                <w:sz w:val="28"/>
                <w:szCs w:val="28"/>
              </w:rPr>
              <w:t>)</w:t>
            </w:r>
          </w:p>
        </w:tc>
        <w:tc>
          <w:tcPr>
            <w:tcW w:w="4394" w:type="dxa"/>
            <w:gridSpan w:val="2"/>
            <w:vMerge/>
            <w:shd w:val="clear" w:color="auto" w:fill="auto"/>
          </w:tcPr>
          <w:p w14:paraId="277B8687" w14:textId="77777777" w:rsidR="009C4F82" w:rsidRPr="00265D5B" w:rsidRDefault="009C4F82" w:rsidP="0006707E">
            <w:pPr>
              <w:spacing w:line="460" w:lineRule="exact"/>
              <w:jc w:val="both"/>
              <w:rPr>
                <w:rFonts w:ascii="標楷體" w:hAnsi="標楷體" w:cs="細明體"/>
                <w:sz w:val="24"/>
                <w:szCs w:val="24"/>
              </w:rPr>
            </w:pPr>
          </w:p>
        </w:tc>
      </w:tr>
      <w:tr w:rsidR="009C4F82" w:rsidRPr="00265D5B" w14:paraId="122908B4" w14:textId="77777777" w:rsidTr="009C4F82">
        <w:trPr>
          <w:gridBefore w:val="1"/>
          <w:gridAfter w:val="1"/>
          <w:wBefore w:w="108" w:type="dxa"/>
          <w:wAfter w:w="142" w:type="dxa"/>
          <w:cantSplit/>
          <w:trHeight w:val="2080"/>
        </w:trPr>
        <w:tc>
          <w:tcPr>
            <w:tcW w:w="709" w:type="dxa"/>
            <w:gridSpan w:val="2"/>
            <w:shd w:val="clear" w:color="auto" w:fill="auto"/>
            <w:textDirection w:val="tbRlV"/>
          </w:tcPr>
          <w:p w14:paraId="075AD4B7" w14:textId="77777777" w:rsidR="009C4F82" w:rsidRPr="00265D5B" w:rsidRDefault="009C4F82" w:rsidP="0006707E">
            <w:pPr>
              <w:spacing w:line="460" w:lineRule="exact"/>
              <w:ind w:left="113" w:right="113"/>
              <w:jc w:val="center"/>
              <w:rPr>
                <w:rFonts w:ascii="標楷體" w:hAnsi="標楷體" w:cs="細明體"/>
                <w:b/>
                <w:sz w:val="28"/>
                <w:szCs w:val="28"/>
              </w:rPr>
            </w:pPr>
            <w:r w:rsidRPr="00265D5B">
              <w:rPr>
                <w:rFonts w:ascii="標楷體" w:hAnsi="標楷體" w:cs="細明體" w:hint="eastAsia"/>
                <w:b/>
                <w:sz w:val="28"/>
                <w:szCs w:val="28"/>
              </w:rPr>
              <w:t>觀 展 觀 賽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429F169F" w14:textId="77777777" w:rsidR="009C4F82" w:rsidRPr="00265D5B" w:rsidRDefault="009C4F82" w:rsidP="00417FF4">
            <w:pPr>
              <w:pStyle w:val="Default"/>
              <w:spacing w:line="380" w:lineRule="exact"/>
              <w:jc w:val="both"/>
              <w:rPr>
                <w:color w:val="auto"/>
                <w:sz w:val="28"/>
                <w:szCs w:val="28"/>
              </w:rPr>
            </w:pPr>
            <w:r w:rsidRPr="00265D5B">
              <w:rPr>
                <w:rFonts w:hint="eastAsia"/>
                <w:color w:val="auto"/>
                <w:sz w:val="28"/>
                <w:szCs w:val="28"/>
              </w:rPr>
              <w:t>戲院、電影院、集會堂、體育館、溜冰場、游泳池、活動中心、展演場所、遊樂園及其他類似場所</w:t>
            </w:r>
            <w:r w:rsidRPr="00265D5B">
              <w:rPr>
                <w:color w:val="auto"/>
                <w:sz w:val="28"/>
                <w:szCs w:val="28"/>
              </w:rPr>
              <w:t>(</w:t>
            </w:r>
            <w:r w:rsidRPr="00265D5B">
              <w:rPr>
                <w:rFonts w:hint="eastAsia"/>
                <w:color w:val="auto"/>
                <w:sz w:val="28"/>
                <w:szCs w:val="28"/>
              </w:rPr>
              <w:t>教育</w:t>
            </w:r>
            <w:r w:rsidR="00417FF4">
              <w:rPr>
                <w:rFonts w:hint="eastAsia"/>
                <w:color w:val="auto"/>
                <w:sz w:val="28"/>
                <w:szCs w:val="28"/>
              </w:rPr>
              <w:t>處</w:t>
            </w:r>
            <w:r w:rsidRPr="00265D5B">
              <w:rPr>
                <w:rFonts w:hint="eastAsia"/>
                <w:color w:val="auto"/>
                <w:sz w:val="28"/>
                <w:szCs w:val="28"/>
              </w:rPr>
              <w:t>、</w:t>
            </w:r>
            <w:r w:rsidR="0014100D">
              <w:rPr>
                <w:rFonts w:hint="eastAsia"/>
                <w:color w:val="auto"/>
                <w:sz w:val="28"/>
                <w:szCs w:val="28"/>
              </w:rPr>
              <w:t>建設處</w:t>
            </w:r>
            <w:r w:rsidRPr="00265D5B">
              <w:rPr>
                <w:rFonts w:hint="eastAsia"/>
                <w:color w:val="auto"/>
                <w:sz w:val="28"/>
                <w:szCs w:val="28"/>
              </w:rPr>
              <w:t>、</w:t>
            </w:r>
            <w:r w:rsidR="0014100D">
              <w:rPr>
                <w:rFonts w:hint="eastAsia"/>
                <w:color w:val="auto"/>
                <w:sz w:val="28"/>
                <w:szCs w:val="28"/>
              </w:rPr>
              <w:t>工務處</w:t>
            </w:r>
            <w:r w:rsidRPr="00265D5B">
              <w:rPr>
                <w:rFonts w:hint="eastAsia"/>
                <w:color w:val="auto"/>
                <w:sz w:val="28"/>
                <w:szCs w:val="28"/>
              </w:rPr>
              <w:t>、文化</w:t>
            </w:r>
            <w:r w:rsidR="0014100D">
              <w:rPr>
                <w:rFonts w:hint="eastAsia"/>
                <w:color w:val="auto"/>
                <w:sz w:val="28"/>
                <w:szCs w:val="28"/>
              </w:rPr>
              <w:t>局</w:t>
            </w:r>
            <w:r w:rsidRPr="00265D5B">
              <w:rPr>
                <w:color w:val="auto"/>
                <w:sz w:val="28"/>
                <w:szCs w:val="28"/>
              </w:rPr>
              <w:t>)</w:t>
            </w:r>
          </w:p>
        </w:tc>
        <w:tc>
          <w:tcPr>
            <w:tcW w:w="4394" w:type="dxa"/>
            <w:gridSpan w:val="2"/>
            <w:vMerge/>
            <w:shd w:val="clear" w:color="auto" w:fill="auto"/>
          </w:tcPr>
          <w:p w14:paraId="6C3396B2" w14:textId="77777777" w:rsidR="009C4F82" w:rsidRPr="00265D5B" w:rsidRDefault="009C4F82" w:rsidP="0006707E">
            <w:pPr>
              <w:spacing w:line="460" w:lineRule="exact"/>
              <w:jc w:val="both"/>
              <w:rPr>
                <w:rFonts w:ascii="標楷體" w:hAnsi="標楷體" w:cs="細明體"/>
                <w:sz w:val="24"/>
                <w:szCs w:val="24"/>
              </w:rPr>
            </w:pPr>
          </w:p>
        </w:tc>
      </w:tr>
      <w:tr w:rsidR="009C4F82" w:rsidRPr="00265D5B" w14:paraId="53BC4FE1" w14:textId="77777777" w:rsidTr="009C4F82">
        <w:trPr>
          <w:gridBefore w:val="1"/>
          <w:gridAfter w:val="1"/>
          <w:wBefore w:w="108" w:type="dxa"/>
          <w:wAfter w:w="142" w:type="dxa"/>
          <w:cantSplit/>
          <w:trHeight w:val="2903"/>
        </w:trPr>
        <w:tc>
          <w:tcPr>
            <w:tcW w:w="709" w:type="dxa"/>
            <w:gridSpan w:val="2"/>
            <w:shd w:val="clear" w:color="auto" w:fill="auto"/>
            <w:textDirection w:val="tbRlV"/>
          </w:tcPr>
          <w:p w14:paraId="4B3F935E" w14:textId="77777777" w:rsidR="009C4F82" w:rsidRPr="00265D5B" w:rsidRDefault="009C4F82" w:rsidP="0006707E">
            <w:pPr>
              <w:spacing w:line="460" w:lineRule="exact"/>
              <w:ind w:left="113" w:right="113"/>
              <w:jc w:val="center"/>
              <w:rPr>
                <w:rFonts w:ascii="標楷體" w:hAnsi="標楷體" w:cs="細明體"/>
                <w:b/>
                <w:sz w:val="28"/>
                <w:szCs w:val="28"/>
              </w:rPr>
            </w:pPr>
            <w:r w:rsidRPr="00265D5B">
              <w:rPr>
                <w:rFonts w:ascii="標楷體" w:hAnsi="標楷體" w:cs="細明體" w:hint="eastAsia"/>
                <w:b/>
                <w:sz w:val="28"/>
                <w:szCs w:val="28"/>
              </w:rPr>
              <w:t xml:space="preserve">休 </w:t>
            </w:r>
            <w:proofErr w:type="gramStart"/>
            <w:r w:rsidRPr="00265D5B">
              <w:rPr>
                <w:rFonts w:ascii="標楷體" w:hAnsi="標楷體" w:cs="細明體" w:hint="eastAsia"/>
                <w:b/>
                <w:sz w:val="28"/>
                <w:szCs w:val="28"/>
              </w:rPr>
              <w:t>閒</w:t>
            </w:r>
            <w:proofErr w:type="gramEnd"/>
            <w:r w:rsidRPr="00265D5B">
              <w:rPr>
                <w:rFonts w:ascii="標楷體" w:hAnsi="標楷體" w:cs="細明體"/>
                <w:b/>
                <w:sz w:val="28"/>
                <w:szCs w:val="28"/>
              </w:rPr>
              <w:t xml:space="preserve"> </w:t>
            </w:r>
            <w:r w:rsidRPr="00265D5B">
              <w:rPr>
                <w:rFonts w:ascii="標楷體" w:hAnsi="標楷體" w:cs="細明體" w:hint="eastAsia"/>
                <w:b/>
                <w:sz w:val="28"/>
                <w:szCs w:val="28"/>
              </w:rPr>
              <w:t>娛 樂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61055CE8" w14:textId="77777777" w:rsidR="009C4F82" w:rsidRPr="00265D5B" w:rsidRDefault="009C4F82" w:rsidP="00417FF4">
            <w:pPr>
              <w:pStyle w:val="Default"/>
              <w:spacing w:line="380" w:lineRule="exact"/>
              <w:jc w:val="both"/>
              <w:rPr>
                <w:color w:val="auto"/>
                <w:sz w:val="28"/>
                <w:szCs w:val="28"/>
              </w:rPr>
            </w:pPr>
            <w:r w:rsidRPr="00265D5B">
              <w:rPr>
                <w:rFonts w:hint="eastAsia"/>
                <w:color w:val="auto"/>
                <w:sz w:val="28"/>
                <w:szCs w:val="28"/>
              </w:rPr>
              <w:t>郵輪、歌廳、舞廳、夜總會、俱樂部、酒家、酒吧、酒店、酒廊、</w:t>
            </w:r>
            <w:r w:rsidRPr="00265D5B">
              <w:rPr>
                <w:color w:val="auto"/>
                <w:sz w:val="28"/>
                <w:szCs w:val="28"/>
              </w:rPr>
              <w:t>MTV</w:t>
            </w:r>
            <w:r w:rsidRPr="00265D5B">
              <w:rPr>
                <w:rFonts w:hint="eastAsia"/>
                <w:color w:val="auto"/>
                <w:sz w:val="28"/>
                <w:szCs w:val="28"/>
              </w:rPr>
              <w:t>、</w:t>
            </w:r>
            <w:r w:rsidRPr="00265D5B">
              <w:rPr>
                <w:color w:val="auto"/>
                <w:sz w:val="28"/>
                <w:szCs w:val="28"/>
              </w:rPr>
              <w:t>KTV</w:t>
            </w:r>
            <w:r w:rsidRPr="00265D5B">
              <w:rPr>
                <w:rFonts w:hint="eastAsia"/>
                <w:color w:val="auto"/>
                <w:sz w:val="28"/>
                <w:szCs w:val="28"/>
              </w:rPr>
              <w:t>、理容院、指壓按摩場所、三溫暖、保齡球館、撞球場、健身中心、高爾夫練習場、遊藝場所、電子遊戲場及其他類似場所</w:t>
            </w:r>
            <w:r w:rsidRPr="00265D5B">
              <w:rPr>
                <w:color w:val="auto"/>
                <w:sz w:val="28"/>
                <w:szCs w:val="28"/>
              </w:rPr>
              <w:t>(</w:t>
            </w:r>
            <w:r w:rsidRPr="00265D5B">
              <w:rPr>
                <w:rFonts w:hint="eastAsia"/>
                <w:color w:val="auto"/>
                <w:sz w:val="28"/>
                <w:szCs w:val="28"/>
              </w:rPr>
              <w:t>教育</w:t>
            </w:r>
            <w:r w:rsidR="00417FF4">
              <w:rPr>
                <w:rFonts w:hint="eastAsia"/>
                <w:color w:val="auto"/>
                <w:sz w:val="28"/>
                <w:szCs w:val="28"/>
              </w:rPr>
              <w:t>處</w:t>
            </w:r>
            <w:r w:rsidRPr="00265D5B">
              <w:rPr>
                <w:rFonts w:hint="eastAsia"/>
                <w:color w:val="auto"/>
                <w:sz w:val="28"/>
                <w:szCs w:val="28"/>
              </w:rPr>
              <w:t>、</w:t>
            </w:r>
            <w:r w:rsidR="0014100D">
              <w:rPr>
                <w:rFonts w:hint="eastAsia"/>
                <w:color w:val="auto"/>
                <w:sz w:val="28"/>
                <w:szCs w:val="28"/>
              </w:rPr>
              <w:t>建設處</w:t>
            </w:r>
            <w:r w:rsidRPr="00265D5B">
              <w:rPr>
                <w:rFonts w:hint="eastAsia"/>
                <w:color w:val="auto"/>
                <w:sz w:val="28"/>
                <w:szCs w:val="28"/>
              </w:rPr>
              <w:t>、</w:t>
            </w:r>
            <w:r w:rsidR="0014100D">
              <w:rPr>
                <w:rFonts w:hint="eastAsia"/>
                <w:color w:val="auto"/>
                <w:sz w:val="28"/>
                <w:szCs w:val="28"/>
              </w:rPr>
              <w:t>工務處</w:t>
            </w:r>
            <w:r w:rsidRPr="00265D5B">
              <w:rPr>
                <w:color w:val="auto"/>
                <w:sz w:val="28"/>
                <w:szCs w:val="28"/>
              </w:rPr>
              <w:t>)</w:t>
            </w:r>
          </w:p>
        </w:tc>
        <w:tc>
          <w:tcPr>
            <w:tcW w:w="4394" w:type="dxa"/>
            <w:gridSpan w:val="2"/>
            <w:vMerge/>
            <w:shd w:val="clear" w:color="auto" w:fill="auto"/>
          </w:tcPr>
          <w:p w14:paraId="25CA0F5E" w14:textId="77777777" w:rsidR="009C4F82" w:rsidRPr="00265D5B" w:rsidRDefault="009C4F82" w:rsidP="0006707E">
            <w:pPr>
              <w:spacing w:line="460" w:lineRule="exact"/>
              <w:jc w:val="both"/>
              <w:rPr>
                <w:rFonts w:ascii="標楷體" w:hAnsi="標楷體" w:cs="細明體"/>
                <w:sz w:val="24"/>
                <w:szCs w:val="24"/>
              </w:rPr>
            </w:pPr>
          </w:p>
        </w:tc>
      </w:tr>
      <w:tr w:rsidR="009C4F82" w:rsidRPr="00265D5B" w14:paraId="44E422E5" w14:textId="77777777" w:rsidTr="007A5CF9">
        <w:trPr>
          <w:gridBefore w:val="1"/>
          <w:gridAfter w:val="1"/>
          <w:wBefore w:w="108" w:type="dxa"/>
          <w:wAfter w:w="142" w:type="dxa"/>
          <w:cantSplit/>
          <w:trHeight w:val="1606"/>
        </w:trPr>
        <w:tc>
          <w:tcPr>
            <w:tcW w:w="709" w:type="dxa"/>
            <w:gridSpan w:val="2"/>
            <w:shd w:val="clear" w:color="auto" w:fill="auto"/>
            <w:textDirection w:val="tbRlV"/>
          </w:tcPr>
          <w:p w14:paraId="7A51568F" w14:textId="77777777" w:rsidR="009C4F82" w:rsidRPr="00265D5B" w:rsidRDefault="009C4F82" w:rsidP="009D29A2">
            <w:pPr>
              <w:spacing w:line="460" w:lineRule="exact"/>
              <w:ind w:left="113" w:right="113"/>
              <w:rPr>
                <w:rFonts w:ascii="標楷體" w:hAnsi="標楷體" w:cs="細明體"/>
                <w:b/>
                <w:sz w:val="28"/>
                <w:szCs w:val="28"/>
              </w:rPr>
            </w:pPr>
            <w:r w:rsidRPr="00265D5B">
              <w:rPr>
                <w:rFonts w:ascii="標楷體" w:hAnsi="標楷體" w:cs="細明體" w:hint="eastAsia"/>
                <w:b/>
                <w:sz w:val="28"/>
                <w:szCs w:val="28"/>
              </w:rPr>
              <w:t>宗教祭祀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1D729467" w14:textId="77777777" w:rsidR="009C4F82" w:rsidRPr="00265D5B" w:rsidRDefault="009C4F82" w:rsidP="0014100D">
            <w:pPr>
              <w:pStyle w:val="Default"/>
              <w:spacing w:line="380" w:lineRule="exact"/>
              <w:jc w:val="both"/>
              <w:rPr>
                <w:color w:val="auto"/>
                <w:sz w:val="28"/>
                <w:szCs w:val="28"/>
              </w:rPr>
            </w:pPr>
            <w:r w:rsidRPr="00265D5B">
              <w:rPr>
                <w:rFonts w:hint="eastAsia"/>
                <w:color w:val="auto"/>
                <w:sz w:val="28"/>
                <w:szCs w:val="28"/>
              </w:rPr>
              <w:t>寺院、宮廟、教堂、教會、殯儀館、火化場、骨灰</w:t>
            </w:r>
            <w:r w:rsidRPr="00265D5B">
              <w:rPr>
                <w:color w:val="auto"/>
                <w:sz w:val="28"/>
                <w:szCs w:val="28"/>
              </w:rPr>
              <w:t>(</w:t>
            </w:r>
            <w:proofErr w:type="gramStart"/>
            <w:r w:rsidRPr="00265D5B">
              <w:rPr>
                <w:rFonts w:hint="eastAsia"/>
                <w:color w:val="auto"/>
                <w:sz w:val="28"/>
                <w:szCs w:val="28"/>
              </w:rPr>
              <w:t>骸</w:t>
            </w:r>
            <w:proofErr w:type="gramEnd"/>
            <w:r w:rsidRPr="00265D5B">
              <w:rPr>
                <w:color w:val="auto"/>
                <w:sz w:val="28"/>
                <w:szCs w:val="28"/>
              </w:rPr>
              <w:t>)</w:t>
            </w:r>
            <w:r w:rsidRPr="00265D5B">
              <w:rPr>
                <w:rFonts w:hint="eastAsia"/>
                <w:color w:val="auto"/>
                <w:sz w:val="28"/>
                <w:szCs w:val="28"/>
              </w:rPr>
              <w:t>存放設施及其他類似場所</w:t>
            </w:r>
            <w:r w:rsidRPr="00265D5B">
              <w:rPr>
                <w:color w:val="auto"/>
                <w:sz w:val="28"/>
                <w:szCs w:val="28"/>
              </w:rPr>
              <w:t>(</w:t>
            </w:r>
            <w:r w:rsidR="0014100D">
              <w:rPr>
                <w:color w:val="auto"/>
                <w:sz w:val="28"/>
                <w:szCs w:val="28"/>
              </w:rPr>
              <w:t>民政處</w:t>
            </w:r>
            <w:r w:rsidRPr="00265D5B">
              <w:rPr>
                <w:color w:val="auto"/>
                <w:sz w:val="28"/>
                <w:szCs w:val="28"/>
              </w:rPr>
              <w:t>)</w:t>
            </w:r>
          </w:p>
        </w:tc>
        <w:tc>
          <w:tcPr>
            <w:tcW w:w="4394" w:type="dxa"/>
            <w:gridSpan w:val="2"/>
            <w:vMerge/>
            <w:shd w:val="clear" w:color="auto" w:fill="auto"/>
          </w:tcPr>
          <w:p w14:paraId="4FB3EEFC" w14:textId="77777777" w:rsidR="009C4F82" w:rsidRPr="00265D5B" w:rsidRDefault="009C4F82" w:rsidP="0006707E">
            <w:pPr>
              <w:spacing w:line="460" w:lineRule="exact"/>
              <w:jc w:val="both"/>
              <w:rPr>
                <w:rFonts w:ascii="標楷體" w:hAnsi="標楷體" w:cs="細明體"/>
                <w:sz w:val="24"/>
                <w:szCs w:val="24"/>
              </w:rPr>
            </w:pPr>
          </w:p>
        </w:tc>
      </w:tr>
      <w:tr w:rsidR="009C4F82" w:rsidRPr="00265D5B" w14:paraId="64431CE7" w14:textId="77777777" w:rsidTr="009C4F82">
        <w:trPr>
          <w:gridBefore w:val="1"/>
          <w:gridAfter w:val="1"/>
          <w:wBefore w:w="108" w:type="dxa"/>
          <w:wAfter w:w="142" w:type="dxa"/>
          <w:cantSplit/>
          <w:trHeight w:val="2254"/>
        </w:trPr>
        <w:tc>
          <w:tcPr>
            <w:tcW w:w="709" w:type="dxa"/>
            <w:gridSpan w:val="2"/>
            <w:shd w:val="clear" w:color="auto" w:fill="auto"/>
            <w:textDirection w:val="tbRlV"/>
          </w:tcPr>
          <w:p w14:paraId="7F1B93DD" w14:textId="77777777" w:rsidR="009C4F82" w:rsidRPr="00265D5B" w:rsidRDefault="009C4F82" w:rsidP="0006707E">
            <w:pPr>
              <w:spacing w:line="460" w:lineRule="exact"/>
              <w:ind w:left="113" w:right="113"/>
              <w:jc w:val="center"/>
              <w:rPr>
                <w:rFonts w:ascii="標楷體" w:hAnsi="標楷體" w:cs="細明體"/>
                <w:b/>
                <w:sz w:val="28"/>
                <w:szCs w:val="28"/>
              </w:rPr>
            </w:pPr>
            <w:r w:rsidRPr="00265D5B">
              <w:rPr>
                <w:rFonts w:ascii="標楷體" w:hAnsi="標楷體" w:cs="細明體" w:hint="eastAsia"/>
                <w:b/>
                <w:sz w:val="28"/>
                <w:szCs w:val="28"/>
              </w:rPr>
              <w:t>機 關（構）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60047BF8" w14:textId="77777777" w:rsidR="009C4F82" w:rsidRPr="00265D5B" w:rsidRDefault="009C4F82" w:rsidP="0014100D">
            <w:pPr>
              <w:pStyle w:val="Default"/>
              <w:spacing w:line="380" w:lineRule="exact"/>
              <w:jc w:val="both"/>
              <w:rPr>
                <w:color w:val="auto"/>
                <w:sz w:val="28"/>
                <w:szCs w:val="28"/>
              </w:rPr>
            </w:pPr>
            <w:r w:rsidRPr="00265D5B">
              <w:rPr>
                <w:rFonts w:hint="eastAsia"/>
                <w:color w:val="auto"/>
                <w:sz w:val="28"/>
                <w:szCs w:val="28"/>
              </w:rPr>
              <w:t>各級政府機關、信用合作社、郵局、農漁業</w:t>
            </w:r>
            <w:proofErr w:type="gramStart"/>
            <w:r w:rsidRPr="00265D5B">
              <w:rPr>
                <w:rFonts w:hint="eastAsia"/>
                <w:color w:val="auto"/>
                <w:sz w:val="28"/>
                <w:szCs w:val="28"/>
              </w:rPr>
              <w:t>信用部等服務</w:t>
            </w:r>
            <w:proofErr w:type="gramEnd"/>
            <w:r w:rsidRPr="00265D5B">
              <w:rPr>
                <w:rFonts w:hint="eastAsia"/>
                <w:color w:val="auto"/>
                <w:sz w:val="28"/>
                <w:szCs w:val="28"/>
              </w:rPr>
              <w:t>場所、銀行、證券期貨商、保險公司、電信公司、有線電視公司等營業場所及其他類似場所</w:t>
            </w:r>
            <w:r w:rsidRPr="00265D5B">
              <w:rPr>
                <w:color w:val="auto"/>
                <w:sz w:val="28"/>
                <w:szCs w:val="28"/>
              </w:rPr>
              <w:t>(</w:t>
            </w:r>
            <w:r w:rsidRPr="00265D5B">
              <w:rPr>
                <w:rFonts w:hint="eastAsia"/>
                <w:color w:val="auto"/>
                <w:sz w:val="28"/>
                <w:szCs w:val="28"/>
              </w:rPr>
              <w:t>各</w:t>
            </w:r>
            <w:r w:rsidR="0014100D">
              <w:rPr>
                <w:rFonts w:hint="eastAsia"/>
                <w:color w:val="auto"/>
                <w:sz w:val="28"/>
                <w:szCs w:val="28"/>
              </w:rPr>
              <w:t>局、處</w:t>
            </w:r>
            <w:r w:rsidRPr="00265D5B">
              <w:rPr>
                <w:color w:val="auto"/>
                <w:sz w:val="28"/>
                <w:szCs w:val="28"/>
              </w:rPr>
              <w:t>)</w:t>
            </w:r>
          </w:p>
        </w:tc>
        <w:tc>
          <w:tcPr>
            <w:tcW w:w="4394" w:type="dxa"/>
            <w:gridSpan w:val="2"/>
            <w:vMerge/>
            <w:shd w:val="clear" w:color="auto" w:fill="auto"/>
          </w:tcPr>
          <w:p w14:paraId="2714CE82" w14:textId="77777777" w:rsidR="009C4F82" w:rsidRPr="00265D5B" w:rsidRDefault="009C4F82" w:rsidP="0006707E">
            <w:pPr>
              <w:spacing w:line="460" w:lineRule="exact"/>
              <w:jc w:val="both"/>
              <w:rPr>
                <w:rFonts w:ascii="標楷體" w:hAnsi="標楷體" w:cs="細明體"/>
                <w:sz w:val="24"/>
                <w:szCs w:val="24"/>
              </w:rPr>
            </w:pPr>
          </w:p>
        </w:tc>
      </w:tr>
    </w:tbl>
    <w:p w14:paraId="7DB8B549" w14:textId="77777777" w:rsidR="004B6917" w:rsidRPr="009C4F82" w:rsidRDefault="004B6917" w:rsidP="009C4F82">
      <w:pPr>
        <w:rPr>
          <w:szCs w:val="32"/>
        </w:rPr>
      </w:pPr>
    </w:p>
    <w:sectPr w:rsidR="004B6917" w:rsidRPr="009C4F82" w:rsidSect="00117AF5">
      <w:pgSz w:w="11906" w:h="16838"/>
      <w:pgMar w:top="851" w:right="1797" w:bottom="851" w:left="179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AC13FB" w14:textId="77777777" w:rsidR="000B5EF3" w:rsidRDefault="000B5EF3" w:rsidP="005F524A">
      <w:r>
        <w:separator/>
      </w:r>
    </w:p>
  </w:endnote>
  <w:endnote w:type="continuationSeparator" w:id="0">
    <w:p w14:paraId="75033D42" w14:textId="77777777" w:rsidR="000B5EF3" w:rsidRDefault="000B5EF3" w:rsidP="005F52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6DDF94" w14:textId="77777777" w:rsidR="000B5EF3" w:rsidRDefault="000B5EF3" w:rsidP="005F524A">
      <w:r>
        <w:separator/>
      </w:r>
    </w:p>
  </w:footnote>
  <w:footnote w:type="continuationSeparator" w:id="0">
    <w:p w14:paraId="066FA6BE" w14:textId="77777777" w:rsidR="000B5EF3" w:rsidRDefault="000B5EF3" w:rsidP="005F52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611891"/>
    <w:multiLevelType w:val="hybridMultilevel"/>
    <w:tmpl w:val="D9CE524A"/>
    <w:lvl w:ilvl="0" w:tplc="582CE342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358441F8"/>
    <w:multiLevelType w:val="hybridMultilevel"/>
    <w:tmpl w:val="3DFE958E"/>
    <w:lvl w:ilvl="0" w:tplc="DC5A247E">
      <w:start w:val="1"/>
      <w:numFmt w:val="taiwaneseCountingThousand"/>
      <w:lvlText w:val="%1、"/>
      <w:lvlJc w:val="left"/>
      <w:pPr>
        <w:ind w:left="450" w:hanging="450"/>
      </w:pPr>
      <w:rPr>
        <w:rFonts w:asciiTheme="minorHAnsi" w:hAnsiTheme="minorHAnsi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35B117E3"/>
    <w:multiLevelType w:val="hybridMultilevel"/>
    <w:tmpl w:val="BDC0DE36"/>
    <w:lvl w:ilvl="0" w:tplc="8FD0A886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3D760E68"/>
    <w:multiLevelType w:val="hybridMultilevel"/>
    <w:tmpl w:val="9AB21762"/>
    <w:lvl w:ilvl="0" w:tplc="176AABBA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40762081"/>
    <w:multiLevelType w:val="hybridMultilevel"/>
    <w:tmpl w:val="54F6E8E8"/>
    <w:lvl w:ilvl="0" w:tplc="3C1C6468">
      <w:start w:val="1"/>
      <w:numFmt w:val="taiwaneseCountingThousand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5F4B14BC"/>
    <w:multiLevelType w:val="hybridMultilevel"/>
    <w:tmpl w:val="E288FE20"/>
    <w:lvl w:ilvl="0" w:tplc="659CA5AA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220" w:hanging="480"/>
      </w:pPr>
    </w:lvl>
    <w:lvl w:ilvl="2" w:tplc="0409001B" w:tentative="1">
      <w:start w:val="1"/>
      <w:numFmt w:val="lowerRoman"/>
      <w:lvlText w:val="%3."/>
      <w:lvlJc w:val="right"/>
      <w:pPr>
        <w:ind w:left="2700" w:hanging="480"/>
      </w:pPr>
    </w:lvl>
    <w:lvl w:ilvl="3" w:tplc="0409000F" w:tentative="1">
      <w:start w:val="1"/>
      <w:numFmt w:val="decimal"/>
      <w:lvlText w:val="%4."/>
      <w:lvlJc w:val="left"/>
      <w:pPr>
        <w:ind w:left="31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60" w:hanging="480"/>
      </w:pPr>
    </w:lvl>
    <w:lvl w:ilvl="5" w:tplc="0409001B" w:tentative="1">
      <w:start w:val="1"/>
      <w:numFmt w:val="lowerRoman"/>
      <w:lvlText w:val="%6."/>
      <w:lvlJc w:val="right"/>
      <w:pPr>
        <w:ind w:left="4140" w:hanging="480"/>
      </w:pPr>
    </w:lvl>
    <w:lvl w:ilvl="6" w:tplc="0409000F" w:tentative="1">
      <w:start w:val="1"/>
      <w:numFmt w:val="decimal"/>
      <w:lvlText w:val="%7."/>
      <w:lvlJc w:val="left"/>
      <w:pPr>
        <w:ind w:left="46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00" w:hanging="480"/>
      </w:pPr>
    </w:lvl>
    <w:lvl w:ilvl="8" w:tplc="0409001B" w:tentative="1">
      <w:start w:val="1"/>
      <w:numFmt w:val="lowerRoman"/>
      <w:lvlText w:val="%9."/>
      <w:lvlJc w:val="right"/>
      <w:pPr>
        <w:ind w:left="5580" w:hanging="480"/>
      </w:pPr>
    </w:lvl>
  </w:abstractNum>
  <w:abstractNum w:abstractNumId="6" w15:restartNumberingAfterBreak="0">
    <w:nsid w:val="61DF750A"/>
    <w:multiLevelType w:val="hybridMultilevel"/>
    <w:tmpl w:val="B1C45494"/>
    <w:lvl w:ilvl="0" w:tplc="ECCA8542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678F2739"/>
    <w:multiLevelType w:val="hybridMultilevel"/>
    <w:tmpl w:val="C69287D8"/>
    <w:lvl w:ilvl="0" w:tplc="70447ADC">
      <w:start w:val="1"/>
      <w:numFmt w:val="decimal"/>
      <w:lvlText w:val="%1."/>
      <w:lvlJc w:val="left"/>
      <w:pPr>
        <w:ind w:left="165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250" w:hanging="480"/>
      </w:pPr>
    </w:lvl>
    <w:lvl w:ilvl="2" w:tplc="0409001B" w:tentative="1">
      <w:start w:val="1"/>
      <w:numFmt w:val="lowerRoman"/>
      <w:lvlText w:val="%3."/>
      <w:lvlJc w:val="right"/>
      <w:pPr>
        <w:ind w:left="2730" w:hanging="480"/>
      </w:pPr>
    </w:lvl>
    <w:lvl w:ilvl="3" w:tplc="0409000F" w:tentative="1">
      <w:start w:val="1"/>
      <w:numFmt w:val="decimal"/>
      <w:lvlText w:val="%4."/>
      <w:lvlJc w:val="left"/>
      <w:pPr>
        <w:ind w:left="321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90" w:hanging="480"/>
      </w:pPr>
    </w:lvl>
    <w:lvl w:ilvl="5" w:tplc="0409001B" w:tentative="1">
      <w:start w:val="1"/>
      <w:numFmt w:val="lowerRoman"/>
      <w:lvlText w:val="%6."/>
      <w:lvlJc w:val="right"/>
      <w:pPr>
        <w:ind w:left="4170" w:hanging="480"/>
      </w:pPr>
    </w:lvl>
    <w:lvl w:ilvl="6" w:tplc="0409000F" w:tentative="1">
      <w:start w:val="1"/>
      <w:numFmt w:val="decimal"/>
      <w:lvlText w:val="%7."/>
      <w:lvlJc w:val="left"/>
      <w:pPr>
        <w:ind w:left="465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30" w:hanging="480"/>
      </w:pPr>
    </w:lvl>
    <w:lvl w:ilvl="8" w:tplc="0409001B" w:tentative="1">
      <w:start w:val="1"/>
      <w:numFmt w:val="lowerRoman"/>
      <w:lvlText w:val="%9."/>
      <w:lvlJc w:val="right"/>
      <w:pPr>
        <w:ind w:left="5610" w:hanging="480"/>
      </w:pPr>
    </w:lvl>
  </w:abstractNum>
  <w:abstractNum w:abstractNumId="8" w15:restartNumberingAfterBreak="0">
    <w:nsid w:val="736C411A"/>
    <w:multiLevelType w:val="hybridMultilevel"/>
    <w:tmpl w:val="3308462A"/>
    <w:lvl w:ilvl="0" w:tplc="2F90F34C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  <w:num w:numId="6">
    <w:abstractNumId w:val="8"/>
  </w:num>
  <w:num w:numId="7">
    <w:abstractNumId w:val="6"/>
  </w:num>
  <w:num w:numId="8">
    <w:abstractNumId w:val="7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41D0"/>
    <w:rsid w:val="00010293"/>
    <w:rsid w:val="00017F92"/>
    <w:rsid w:val="000301D7"/>
    <w:rsid w:val="00033B08"/>
    <w:rsid w:val="000440BF"/>
    <w:rsid w:val="00054C45"/>
    <w:rsid w:val="0007097C"/>
    <w:rsid w:val="00085CE5"/>
    <w:rsid w:val="000B5EF3"/>
    <w:rsid w:val="000B6CA6"/>
    <w:rsid w:val="0010501E"/>
    <w:rsid w:val="00117AF5"/>
    <w:rsid w:val="001274EB"/>
    <w:rsid w:val="0014100D"/>
    <w:rsid w:val="00160150"/>
    <w:rsid w:val="00164F69"/>
    <w:rsid w:val="001A647A"/>
    <w:rsid w:val="001D7EB6"/>
    <w:rsid w:val="00281EC2"/>
    <w:rsid w:val="002F3595"/>
    <w:rsid w:val="003214A2"/>
    <w:rsid w:val="00417FF4"/>
    <w:rsid w:val="004425A9"/>
    <w:rsid w:val="00467D21"/>
    <w:rsid w:val="004B6917"/>
    <w:rsid w:val="004F2FAF"/>
    <w:rsid w:val="00503ACB"/>
    <w:rsid w:val="0058189C"/>
    <w:rsid w:val="00582FEC"/>
    <w:rsid w:val="005C506E"/>
    <w:rsid w:val="005F524A"/>
    <w:rsid w:val="00610544"/>
    <w:rsid w:val="0061639A"/>
    <w:rsid w:val="00646A69"/>
    <w:rsid w:val="0071550D"/>
    <w:rsid w:val="007A5CF9"/>
    <w:rsid w:val="008549C5"/>
    <w:rsid w:val="0093266D"/>
    <w:rsid w:val="00937673"/>
    <w:rsid w:val="00997C6D"/>
    <w:rsid w:val="009C4006"/>
    <w:rsid w:val="009C4F82"/>
    <w:rsid w:val="009D29A2"/>
    <w:rsid w:val="00A42320"/>
    <w:rsid w:val="00B026D3"/>
    <w:rsid w:val="00B21B8F"/>
    <w:rsid w:val="00BA54D2"/>
    <w:rsid w:val="00BD1436"/>
    <w:rsid w:val="00BF41D0"/>
    <w:rsid w:val="00C358B8"/>
    <w:rsid w:val="00C56648"/>
    <w:rsid w:val="00C730DA"/>
    <w:rsid w:val="00C808E9"/>
    <w:rsid w:val="00C92C35"/>
    <w:rsid w:val="00D3358F"/>
    <w:rsid w:val="00DF5CB5"/>
    <w:rsid w:val="00E05482"/>
    <w:rsid w:val="00E32534"/>
    <w:rsid w:val="00E47351"/>
    <w:rsid w:val="00EE125F"/>
    <w:rsid w:val="00FB1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08098A1"/>
  <w15:docId w15:val="{DC69299B-CA5F-4D55-8762-0C7267A57C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C4F82"/>
    <w:pPr>
      <w:widowControl w:val="0"/>
    </w:pPr>
    <w:rPr>
      <w:rFonts w:ascii="Times New Roman" w:eastAsia="標楷體" w:hAnsi="Times New Roman" w:cs="Times New Roman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F524A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F524A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F524A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F524A"/>
    <w:rPr>
      <w:sz w:val="20"/>
      <w:szCs w:val="20"/>
    </w:rPr>
  </w:style>
  <w:style w:type="paragraph" w:styleId="a7">
    <w:name w:val="List Paragraph"/>
    <w:basedOn w:val="a"/>
    <w:uiPriority w:val="34"/>
    <w:qFormat/>
    <w:rsid w:val="001274EB"/>
    <w:pPr>
      <w:ind w:leftChars="200" w:left="480"/>
    </w:pPr>
    <w:rPr>
      <w:rFonts w:asciiTheme="minorHAnsi" w:eastAsiaTheme="minorEastAsia" w:hAnsiTheme="minorHAnsi" w:cstheme="minorBidi"/>
      <w:sz w:val="24"/>
      <w:szCs w:val="22"/>
    </w:rPr>
  </w:style>
  <w:style w:type="paragraph" w:customStyle="1" w:styleId="Default">
    <w:name w:val="Default"/>
    <w:rsid w:val="009C4F82"/>
    <w:pPr>
      <w:widowControl w:val="0"/>
      <w:autoSpaceDE w:val="0"/>
      <w:autoSpaceDN w:val="0"/>
      <w:adjustRightInd w:val="0"/>
    </w:pPr>
    <w:rPr>
      <w:rFonts w:ascii="標楷體" w:eastAsia="標楷體" w:hAnsi="Times New Roman" w:cs="標楷體"/>
      <w:color w:val="000000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5F2172-4EF1-486D-B829-8516F2C3EB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161</Words>
  <Characters>923</Characters>
  <Application>Microsoft Office Word</Application>
  <DocSecurity>0</DocSecurity>
  <Lines>7</Lines>
  <Paragraphs>2</Paragraphs>
  <ScaleCrop>false</ScaleCrop>
  <Company/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民防共用</dc:creator>
  <cp:lastModifiedBy>lmj</cp:lastModifiedBy>
  <cp:revision>2</cp:revision>
  <cp:lastPrinted>2024-05-17T07:20:00Z</cp:lastPrinted>
  <dcterms:created xsi:type="dcterms:W3CDTF">2024-07-09T01:32:00Z</dcterms:created>
  <dcterms:modified xsi:type="dcterms:W3CDTF">2024-07-09T01:32:00Z</dcterms:modified>
</cp:coreProperties>
</file>