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6D1" w:rsidRPr="000219FF" w:rsidRDefault="00B1241C">
      <w:pPr>
        <w:jc w:val="center"/>
        <w:rPr>
          <w:rFonts w:ascii="標楷體" w:eastAsia="標楷體" w:hAnsi="標楷體"/>
          <w:sz w:val="32"/>
          <w:szCs w:val="32"/>
        </w:rPr>
      </w:pPr>
      <w:bookmarkStart w:id="0" w:name="_Hlk151032024"/>
      <w:bookmarkStart w:id="1" w:name="_GoBack"/>
      <w:bookmarkEnd w:id="1"/>
      <w:proofErr w:type="gramStart"/>
      <w:r w:rsidRPr="000219FF">
        <w:rPr>
          <w:rFonts w:ascii="標楷體" w:eastAsia="標楷體" w:hAnsi="標楷體" w:hint="eastAsia"/>
          <w:sz w:val="32"/>
          <w:szCs w:val="32"/>
        </w:rPr>
        <w:t>埔</w:t>
      </w:r>
      <w:proofErr w:type="gramEnd"/>
      <w:r w:rsidRPr="000219FF">
        <w:rPr>
          <w:rFonts w:ascii="標楷體" w:eastAsia="標楷體" w:hAnsi="標楷體" w:hint="eastAsia"/>
          <w:sz w:val="32"/>
          <w:szCs w:val="32"/>
        </w:rPr>
        <w:t>基醫療財團法人埔里基督教醫院</w:t>
      </w:r>
      <w:r w:rsidR="006121F8" w:rsidRPr="000219FF">
        <w:rPr>
          <w:rFonts w:ascii="標楷體" w:eastAsia="標楷體" w:hAnsi="標楷體" w:hint="eastAsia"/>
          <w:sz w:val="32"/>
          <w:szCs w:val="32"/>
        </w:rPr>
        <w:t>提供</w:t>
      </w:r>
      <w:r w:rsidRPr="000219FF">
        <w:rPr>
          <w:rFonts w:ascii="標楷體" w:eastAsia="標楷體" w:hAnsi="標楷體" w:hint="eastAsia"/>
          <w:sz w:val="32"/>
          <w:szCs w:val="32"/>
        </w:rPr>
        <w:t>國立暨南國際大學</w:t>
      </w:r>
      <w:r w:rsidR="006121F8" w:rsidRPr="000219FF">
        <w:rPr>
          <w:rFonts w:ascii="標楷體" w:eastAsia="標楷體" w:hAnsi="標楷體" w:hint="eastAsia"/>
          <w:sz w:val="32"/>
          <w:szCs w:val="32"/>
        </w:rPr>
        <w:t>助學金</w:t>
      </w:r>
      <w:r w:rsidRPr="000219FF">
        <w:rPr>
          <w:rFonts w:ascii="標楷體" w:eastAsia="標楷體" w:hAnsi="標楷體" w:hint="eastAsia"/>
          <w:sz w:val="32"/>
          <w:szCs w:val="32"/>
        </w:rPr>
        <w:t>實施辦法</w:t>
      </w:r>
      <w:bookmarkEnd w:id="0"/>
    </w:p>
    <w:p w:rsidR="002F46D1" w:rsidRPr="000219FF" w:rsidRDefault="00B1241C">
      <w:pPr>
        <w:jc w:val="right"/>
        <w:rPr>
          <w:rFonts w:ascii="標楷體" w:eastAsia="標楷體" w:hAnsi="標楷體"/>
          <w:sz w:val="22"/>
          <w:szCs w:val="20"/>
        </w:rPr>
      </w:pPr>
      <w:r w:rsidRPr="000219FF">
        <w:rPr>
          <w:rFonts w:ascii="標楷體" w:eastAsia="標楷體" w:hAnsi="標楷體" w:hint="eastAsia"/>
          <w:sz w:val="22"/>
          <w:szCs w:val="20"/>
        </w:rPr>
        <w:t>2023年1</w:t>
      </w:r>
      <w:r w:rsidR="00E70EA5">
        <w:rPr>
          <w:rFonts w:ascii="標楷體" w:eastAsia="標楷體" w:hAnsi="標楷體" w:hint="eastAsia"/>
          <w:sz w:val="22"/>
          <w:szCs w:val="20"/>
        </w:rPr>
        <w:t>2</w:t>
      </w:r>
      <w:r w:rsidRPr="000219FF">
        <w:rPr>
          <w:rFonts w:ascii="標楷體" w:eastAsia="標楷體" w:hAnsi="標楷體" w:hint="eastAsia"/>
          <w:sz w:val="22"/>
          <w:szCs w:val="20"/>
        </w:rPr>
        <w:t>月制定</w:t>
      </w:r>
    </w:p>
    <w:p w:rsidR="002F46D1" w:rsidRPr="000219FF" w:rsidRDefault="00B1241C" w:rsidP="00635015">
      <w:pPr>
        <w:pStyle w:val="a3"/>
        <w:numPr>
          <w:ilvl w:val="0"/>
          <w:numId w:val="1"/>
        </w:numPr>
        <w:spacing w:beforeLines="50" w:before="180"/>
        <w:ind w:leftChars="0"/>
        <w:rPr>
          <w:rFonts w:ascii="標楷體" w:eastAsia="標楷體" w:hAnsi="標楷體"/>
        </w:rPr>
      </w:pPr>
      <w:r w:rsidRPr="000219FF">
        <w:rPr>
          <w:rFonts w:ascii="標楷體" w:eastAsia="標楷體" w:hAnsi="標楷體" w:hint="eastAsia"/>
        </w:rPr>
        <w:t>為銜接</w:t>
      </w:r>
      <w:proofErr w:type="gramStart"/>
      <w:r w:rsidRPr="000219FF">
        <w:rPr>
          <w:rFonts w:ascii="標楷體" w:eastAsia="標楷體" w:hAnsi="標楷體" w:hint="eastAsia"/>
        </w:rPr>
        <w:t>埔</w:t>
      </w:r>
      <w:proofErr w:type="gramEnd"/>
      <w:r w:rsidRPr="000219FF">
        <w:rPr>
          <w:rFonts w:ascii="標楷體" w:eastAsia="標楷體" w:hAnsi="標楷體" w:hint="eastAsia"/>
        </w:rPr>
        <w:t>基醫療財團法人與國立暨南國際大學(</w:t>
      </w:r>
      <w:proofErr w:type="gramStart"/>
      <w:r w:rsidRPr="000219FF">
        <w:rPr>
          <w:rFonts w:ascii="標楷體" w:eastAsia="標楷體" w:hAnsi="標楷體" w:hint="eastAsia"/>
        </w:rPr>
        <w:t>以下稱暨</w:t>
      </w:r>
      <w:proofErr w:type="gramEnd"/>
      <w:r w:rsidRPr="000219FF">
        <w:rPr>
          <w:rFonts w:ascii="標楷體" w:eastAsia="標楷體" w:hAnsi="標楷體" w:hint="eastAsia"/>
        </w:rPr>
        <w:t>大)偏鄉健康照護與長期照顧人才提升計畫之目的，鼓勵並保障對偏鄉醫療有熱心之在學學生畢業後即可加入本法人偏鄉健康照護服務，提升偏鄉健康照護服務量能，特訂定埔基醫療財團法人</w:t>
      </w:r>
      <w:r w:rsidR="00635015" w:rsidRPr="00635015">
        <w:rPr>
          <w:rFonts w:ascii="標楷體" w:eastAsia="標楷體" w:hAnsi="標楷體" w:hint="eastAsia"/>
        </w:rPr>
        <w:t>埔里基督教醫院(以下稱</w:t>
      </w:r>
      <w:r w:rsidR="00635015">
        <w:rPr>
          <w:rFonts w:ascii="標楷體" w:eastAsia="標楷體" w:hAnsi="標楷體" w:hint="eastAsia"/>
        </w:rPr>
        <w:t>本院</w:t>
      </w:r>
      <w:r w:rsidR="00635015" w:rsidRPr="00635015">
        <w:rPr>
          <w:rFonts w:ascii="標楷體" w:eastAsia="標楷體" w:hAnsi="標楷體" w:hint="eastAsia"/>
        </w:rPr>
        <w:t>)</w:t>
      </w:r>
      <w:r w:rsidR="006121F8" w:rsidRPr="000219FF">
        <w:rPr>
          <w:rFonts w:ascii="標楷體" w:eastAsia="標楷體" w:hAnsi="標楷體" w:hint="eastAsia"/>
        </w:rPr>
        <w:t>提供國立暨南國際大學助學金</w:t>
      </w:r>
      <w:r w:rsidRPr="000219FF">
        <w:rPr>
          <w:rFonts w:ascii="標楷體" w:eastAsia="標楷體" w:hAnsi="標楷體" w:hint="eastAsia"/>
        </w:rPr>
        <w:t>實施辦法(以下稱本辦法)。</w:t>
      </w:r>
    </w:p>
    <w:p w:rsidR="002F46D1" w:rsidRPr="000219FF" w:rsidRDefault="00B1241C"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實施對象及申請資格：</w:t>
      </w:r>
    </w:p>
    <w:p w:rsidR="002F46D1" w:rsidRPr="000219FF" w:rsidRDefault="006121F8">
      <w:pPr>
        <w:pStyle w:val="a3"/>
        <w:numPr>
          <w:ilvl w:val="0"/>
          <w:numId w:val="3"/>
        </w:numPr>
        <w:ind w:leftChars="0"/>
        <w:rPr>
          <w:rFonts w:ascii="標楷體" w:eastAsia="標楷體" w:hAnsi="標楷體"/>
        </w:rPr>
      </w:pPr>
      <w:r w:rsidRPr="000219FF">
        <w:rPr>
          <w:rFonts w:ascii="標楷體" w:eastAsia="標楷體" w:hAnsi="標楷體" w:hint="eastAsia"/>
        </w:rPr>
        <w:t>暨大</w:t>
      </w:r>
      <w:r w:rsidR="00B1241C" w:rsidRPr="000219FF">
        <w:rPr>
          <w:rFonts w:ascii="標楷體" w:eastAsia="標楷體" w:hAnsi="標楷體" w:hint="eastAsia"/>
        </w:rPr>
        <w:t>護理暨健康</w:t>
      </w:r>
      <w:r w:rsidR="000219FF" w:rsidRPr="000219FF">
        <w:rPr>
          <w:rFonts w:ascii="標楷體" w:eastAsia="標楷體" w:hAnsi="標楷體" w:hint="eastAsia"/>
        </w:rPr>
        <w:t>福祉</w:t>
      </w:r>
      <w:r w:rsidR="00B1241C" w:rsidRPr="000219FF">
        <w:rPr>
          <w:rFonts w:ascii="標楷體" w:eastAsia="標楷體" w:hAnsi="標楷體" w:hint="eastAsia"/>
        </w:rPr>
        <w:t>學院</w:t>
      </w:r>
      <w:r w:rsidR="000225D8">
        <w:rPr>
          <w:rFonts w:ascii="標楷體" w:eastAsia="標楷體" w:hAnsi="標楷體" w:hint="eastAsia"/>
        </w:rPr>
        <w:t>護理系</w:t>
      </w:r>
      <w:r w:rsidR="00B1241C" w:rsidRPr="000219FF">
        <w:rPr>
          <w:rFonts w:ascii="標楷體" w:eastAsia="標楷體" w:hAnsi="標楷體" w:hint="eastAsia"/>
        </w:rPr>
        <w:t>在學至少一學期以上之學生。</w:t>
      </w:r>
    </w:p>
    <w:p w:rsidR="002F46D1" w:rsidRPr="000219FF" w:rsidRDefault="006121F8" w:rsidP="00635015">
      <w:pPr>
        <w:pStyle w:val="a3"/>
        <w:numPr>
          <w:ilvl w:val="0"/>
          <w:numId w:val="3"/>
        </w:numPr>
        <w:ind w:leftChars="0"/>
        <w:rPr>
          <w:rFonts w:ascii="標楷體" w:eastAsia="標楷體" w:hAnsi="標楷體"/>
        </w:rPr>
      </w:pPr>
      <w:r w:rsidRPr="000219FF">
        <w:rPr>
          <w:rFonts w:ascii="標楷體" w:eastAsia="標楷體" w:hAnsi="標楷體" w:hint="eastAsia"/>
        </w:rPr>
        <w:t>品德態度良好並對偏鄉健康照護服務有熱忱，同意於畢業後至</w:t>
      </w:r>
      <w:r w:rsidR="00635015">
        <w:rPr>
          <w:rFonts w:ascii="標楷體" w:eastAsia="標楷體" w:hAnsi="標楷體" w:hint="eastAsia"/>
        </w:rPr>
        <w:t>本院或</w:t>
      </w:r>
      <w:proofErr w:type="gramStart"/>
      <w:r w:rsidR="00635015" w:rsidRPr="00635015">
        <w:rPr>
          <w:rFonts w:ascii="標楷體" w:eastAsia="標楷體" w:hAnsi="標楷體" w:hint="eastAsia"/>
        </w:rPr>
        <w:t>埔</w:t>
      </w:r>
      <w:proofErr w:type="gramEnd"/>
      <w:r w:rsidR="00635015" w:rsidRPr="00635015">
        <w:rPr>
          <w:rFonts w:ascii="標楷體" w:eastAsia="標楷體" w:hAnsi="標楷體" w:hint="eastAsia"/>
        </w:rPr>
        <w:t>基醫療財團</w:t>
      </w:r>
      <w:r w:rsidR="00CC4511" w:rsidRPr="000219FF">
        <w:rPr>
          <w:rFonts w:ascii="標楷體" w:eastAsia="標楷體" w:hAnsi="標楷體" w:hint="eastAsia"/>
        </w:rPr>
        <w:t>法人所屬</w:t>
      </w:r>
      <w:r w:rsidR="00244AD2">
        <w:rPr>
          <w:rFonts w:ascii="標楷體" w:eastAsia="標楷體" w:hAnsi="標楷體" w:hint="eastAsia"/>
        </w:rPr>
        <w:t>輪班</w:t>
      </w:r>
      <w:r w:rsidR="00BC5CB6">
        <w:rPr>
          <w:rFonts w:ascii="標楷體" w:eastAsia="標楷體" w:hAnsi="標楷體" w:hint="eastAsia"/>
        </w:rPr>
        <w:t>制</w:t>
      </w:r>
      <w:r w:rsidR="00CC4511" w:rsidRPr="000219FF">
        <w:rPr>
          <w:rFonts w:ascii="標楷體" w:eastAsia="標楷體" w:hAnsi="標楷體" w:hint="eastAsia"/>
        </w:rPr>
        <w:t>單位</w:t>
      </w:r>
      <w:r w:rsidRPr="000219FF">
        <w:rPr>
          <w:rFonts w:ascii="標楷體" w:eastAsia="標楷體" w:hAnsi="標楷體" w:hint="eastAsia"/>
        </w:rPr>
        <w:t>工作者。</w:t>
      </w:r>
    </w:p>
    <w:p w:rsidR="002F46D1" w:rsidRPr="000219FF" w:rsidRDefault="00B1241C"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申請方式：</w:t>
      </w:r>
    </w:p>
    <w:p w:rsidR="002F46D1" w:rsidRPr="00BB19DC" w:rsidRDefault="00B1241C" w:rsidP="00BB19DC">
      <w:pPr>
        <w:pStyle w:val="a3"/>
        <w:ind w:leftChars="0" w:left="840"/>
        <w:rPr>
          <w:rFonts w:ascii="標楷體" w:eastAsia="標楷體" w:hAnsi="標楷體"/>
        </w:rPr>
      </w:pPr>
      <w:r w:rsidRPr="000219FF">
        <w:rPr>
          <w:rFonts w:ascii="標楷體" w:eastAsia="標楷體" w:hAnsi="標楷體" w:hint="eastAsia"/>
        </w:rPr>
        <w:t>於本</w:t>
      </w:r>
      <w:r w:rsidR="00BB19DC">
        <w:rPr>
          <w:rFonts w:ascii="標楷體" w:eastAsia="標楷體" w:hAnsi="標楷體" w:hint="eastAsia"/>
        </w:rPr>
        <w:t>院</w:t>
      </w:r>
      <w:r w:rsidRPr="00BB19DC">
        <w:rPr>
          <w:rFonts w:ascii="標楷體" w:eastAsia="標楷體" w:hAnsi="標楷體" w:hint="eastAsia"/>
        </w:rPr>
        <w:t>公告期限內填具申請表，</w:t>
      </w:r>
      <w:proofErr w:type="gramStart"/>
      <w:r w:rsidR="006121F8" w:rsidRPr="00BB19DC">
        <w:rPr>
          <w:rFonts w:ascii="標楷體" w:eastAsia="標楷體" w:hAnsi="標楷體" w:hint="eastAsia"/>
        </w:rPr>
        <w:t>經</w:t>
      </w:r>
      <w:r w:rsidRPr="00BB19DC">
        <w:rPr>
          <w:rFonts w:ascii="標楷體" w:eastAsia="標楷體" w:hAnsi="標楷體" w:hint="eastAsia"/>
        </w:rPr>
        <w:t>暨大</w:t>
      </w:r>
      <w:proofErr w:type="gramEnd"/>
      <w:r w:rsidRPr="00BB19DC">
        <w:rPr>
          <w:rFonts w:ascii="標楷體" w:eastAsia="標楷體" w:hAnsi="標楷體" w:hint="eastAsia"/>
        </w:rPr>
        <w:t>護理暨健康</w:t>
      </w:r>
      <w:r w:rsidR="00A073B8" w:rsidRPr="00BB19DC">
        <w:rPr>
          <w:rFonts w:ascii="標楷體" w:eastAsia="標楷體" w:hAnsi="標楷體" w:hint="eastAsia"/>
        </w:rPr>
        <w:t>福祉</w:t>
      </w:r>
      <w:r w:rsidRPr="00BB19DC">
        <w:rPr>
          <w:rFonts w:ascii="標楷體" w:eastAsia="標楷體" w:hAnsi="標楷體" w:hint="eastAsia"/>
        </w:rPr>
        <w:t>學院同意後始得提出申請。</w:t>
      </w:r>
    </w:p>
    <w:p w:rsidR="002F46D1" w:rsidRPr="000219FF" w:rsidRDefault="006121F8"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評選方式：依據本</w:t>
      </w:r>
      <w:r w:rsidR="00635015">
        <w:rPr>
          <w:rFonts w:ascii="標楷體" w:eastAsia="標楷體" w:hAnsi="標楷體" w:hint="eastAsia"/>
        </w:rPr>
        <w:t>院</w:t>
      </w:r>
      <w:r w:rsidRPr="000219FF">
        <w:rPr>
          <w:rFonts w:ascii="標楷體" w:eastAsia="標楷體" w:hAnsi="標楷體" w:hint="eastAsia"/>
        </w:rPr>
        <w:t>領取助學金學生評選辦法辦理。</w:t>
      </w:r>
    </w:p>
    <w:p w:rsidR="002F46D1" w:rsidRPr="000219FF" w:rsidRDefault="006121F8"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助學金額：每人每學年助學金新台幣12萬元整，最高補助四學年。</w:t>
      </w:r>
    </w:p>
    <w:p w:rsidR="002F46D1" w:rsidRPr="000219FF" w:rsidRDefault="0099084E"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權利與</w:t>
      </w:r>
      <w:r w:rsidR="00B1241C" w:rsidRPr="000219FF">
        <w:rPr>
          <w:rFonts w:ascii="標楷體" w:eastAsia="標楷體" w:hAnsi="標楷體" w:hint="eastAsia"/>
        </w:rPr>
        <w:t>義務</w:t>
      </w:r>
    </w:p>
    <w:p w:rsidR="002F46D1" w:rsidRPr="000219FF" w:rsidRDefault="0099084E">
      <w:pPr>
        <w:pStyle w:val="a3"/>
        <w:numPr>
          <w:ilvl w:val="0"/>
          <w:numId w:val="2"/>
        </w:numPr>
        <w:ind w:leftChars="0"/>
        <w:rPr>
          <w:rFonts w:ascii="標楷體" w:eastAsia="標楷體" w:hAnsi="標楷體"/>
        </w:rPr>
      </w:pPr>
      <w:r w:rsidRPr="000219FF">
        <w:rPr>
          <w:rFonts w:ascii="標楷體" w:eastAsia="標楷體" w:hAnsi="標楷體" w:hint="eastAsia"/>
        </w:rPr>
        <w:t>經本</w:t>
      </w:r>
      <w:r w:rsidR="00635015">
        <w:rPr>
          <w:rFonts w:ascii="標楷體" w:eastAsia="標楷體" w:hAnsi="標楷體" w:hint="eastAsia"/>
        </w:rPr>
        <w:t>院</w:t>
      </w:r>
      <w:r w:rsidRPr="000219FF">
        <w:rPr>
          <w:rFonts w:ascii="標楷體" w:eastAsia="標楷體" w:hAnsi="標楷體" w:hint="eastAsia"/>
        </w:rPr>
        <w:t>通知錄取之學</w:t>
      </w:r>
      <w:r w:rsidR="00B1241C" w:rsidRPr="000219FF">
        <w:rPr>
          <w:rFonts w:ascii="標楷體" w:eastAsia="標楷體" w:hAnsi="標楷體" w:hint="eastAsia"/>
        </w:rPr>
        <w:t>生須於通知2</w:t>
      </w:r>
      <w:proofErr w:type="gramStart"/>
      <w:r w:rsidR="00B1241C" w:rsidRPr="000219FF">
        <w:rPr>
          <w:rFonts w:ascii="標楷體" w:eastAsia="標楷體" w:hAnsi="標楷體" w:hint="eastAsia"/>
        </w:rPr>
        <w:t>週</w:t>
      </w:r>
      <w:proofErr w:type="gramEnd"/>
      <w:r w:rsidR="00B1241C" w:rsidRPr="000219FF">
        <w:rPr>
          <w:rFonts w:ascii="標楷體" w:eastAsia="標楷體" w:hAnsi="標楷體" w:hint="eastAsia"/>
        </w:rPr>
        <w:t>內完成「</w:t>
      </w:r>
      <w:r w:rsidRPr="000219FF">
        <w:rPr>
          <w:rFonts w:ascii="標楷體" w:eastAsia="標楷體" w:hAnsi="標楷體" w:hint="eastAsia"/>
        </w:rPr>
        <w:t>助學金領取暨同意服務</w:t>
      </w:r>
      <w:r w:rsidR="00B1241C" w:rsidRPr="000219FF">
        <w:rPr>
          <w:rFonts w:ascii="標楷體" w:eastAsia="標楷體" w:hAnsi="標楷體" w:hint="eastAsia"/>
        </w:rPr>
        <w:t>合約書」簽署，並完成助學金撥補相關程序。</w:t>
      </w:r>
    </w:p>
    <w:p w:rsidR="002F46D1" w:rsidRPr="000219FF" w:rsidRDefault="0099084E" w:rsidP="00635015">
      <w:pPr>
        <w:pStyle w:val="a3"/>
        <w:numPr>
          <w:ilvl w:val="0"/>
          <w:numId w:val="2"/>
        </w:numPr>
        <w:ind w:leftChars="0"/>
        <w:rPr>
          <w:rFonts w:ascii="標楷體" w:eastAsia="標楷體" w:hAnsi="標楷體"/>
        </w:rPr>
      </w:pPr>
      <w:r w:rsidRPr="000219FF">
        <w:rPr>
          <w:rFonts w:ascii="標楷體" w:eastAsia="標楷體" w:hAnsi="標楷體"/>
        </w:rPr>
        <w:t>領取助學金學生</w:t>
      </w:r>
      <w:r w:rsidRPr="000219FF">
        <w:rPr>
          <w:rFonts w:ascii="標楷體" w:eastAsia="標楷體" w:hAnsi="標楷體" w:hint="eastAsia"/>
        </w:rPr>
        <w:t>於畢業當年須依前款</w:t>
      </w:r>
      <w:r w:rsidR="00B1241C" w:rsidRPr="000219FF">
        <w:rPr>
          <w:rFonts w:ascii="標楷體" w:eastAsia="標楷體" w:hAnsi="標楷體" w:hint="eastAsia"/>
        </w:rPr>
        <w:t>合約書所載之約定至</w:t>
      </w:r>
      <w:r w:rsidR="00635015" w:rsidRPr="00635015">
        <w:rPr>
          <w:rFonts w:ascii="標楷體" w:eastAsia="標楷體" w:hAnsi="標楷體" w:hint="eastAsia"/>
        </w:rPr>
        <w:t>本院或</w:t>
      </w:r>
      <w:proofErr w:type="gramStart"/>
      <w:r w:rsidR="00635015" w:rsidRPr="00635015">
        <w:rPr>
          <w:rFonts w:ascii="標楷體" w:eastAsia="標楷體" w:hAnsi="標楷體" w:hint="eastAsia"/>
        </w:rPr>
        <w:t>埔</w:t>
      </w:r>
      <w:proofErr w:type="gramEnd"/>
      <w:r w:rsidR="00635015" w:rsidRPr="00635015">
        <w:rPr>
          <w:rFonts w:ascii="標楷體" w:eastAsia="標楷體" w:hAnsi="標楷體" w:hint="eastAsia"/>
        </w:rPr>
        <w:t>基醫療財團法人所屬</w:t>
      </w:r>
      <w:r w:rsidR="00635015" w:rsidRPr="000219FF">
        <w:rPr>
          <w:rFonts w:ascii="標楷體" w:eastAsia="標楷體" w:hAnsi="標楷體" w:hint="eastAsia"/>
        </w:rPr>
        <w:t>之</w:t>
      </w:r>
      <w:r w:rsidR="00635015">
        <w:rPr>
          <w:rFonts w:ascii="標楷體" w:eastAsia="標楷體" w:hAnsi="標楷體" w:hint="eastAsia"/>
        </w:rPr>
        <w:t>指定</w:t>
      </w:r>
      <w:r w:rsidR="00B1241C" w:rsidRPr="000219FF">
        <w:rPr>
          <w:rFonts w:ascii="標楷體" w:eastAsia="標楷體" w:hAnsi="標楷體" w:hint="eastAsia"/>
        </w:rPr>
        <w:t>單位報到，並履行約訂之工作年限。</w:t>
      </w:r>
    </w:p>
    <w:p w:rsidR="002F46D1" w:rsidRPr="000219FF" w:rsidRDefault="00B1241C">
      <w:pPr>
        <w:pStyle w:val="a3"/>
        <w:numPr>
          <w:ilvl w:val="0"/>
          <w:numId w:val="2"/>
        </w:numPr>
        <w:ind w:leftChars="0"/>
        <w:rPr>
          <w:rFonts w:ascii="標楷體" w:eastAsia="標楷體" w:hAnsi="標楷體"/>
        </w:rPr>
      </w:pPr>
      <w:r w:rsidRPr="000219FF">
        <w:rPr>
          <w:rFonts w:ascii="標楷體" w:eastAsia="標楷體" w:hAnsi="標楷體" w:hint="eastAsia"/>
        </w:rPr>
        <w:t>履行合約期間之待遇及勞動條件，保障與本</w:t>
      </w:r>
      <w:r w:rsidR="00635015">
        <w:rPr>
          <w:rFonts w:ascii="標楷體" w:eastAsia="標楷體" w:hAnsi="標楷體" w:hint="eastAsia"/>
        </w:rPr>
        <w:t>院</w:t>
      </w:r>
      <w:r w:rsidRPr="000219FF">
        <w:rPr>
          <w:rFonts w:ascii="標楷體" w:eastAsia="標楷體" w:hAnsi="標楷體" w:hint="eastAsia"/>
        </w:rPr>
        <w:t>同工一致。</w:t>
      </w:r>
    </w:p>
    <w:p w:rsidR="002F46D1" w:rsidRPr="000219FF" w:rsidRDefault="00B1241C" w:rsidP="000219FF">
      <w:pPr>
        <w:pStyle w:val="a3"/>
        <w:numPr>
          <w:ilvl w:val="0"/>
          <w:numId w:val="1"/>
        </w:numPr>
        <w:spacing w:beforeLines="50" w:before="180"/>
        <w:ind w:leftChars="0" w:left="839" w:hanging="839"/>
        <w:rPr>
          <w:rFonts w:ascii="標楷體" w:eastAsia="標楷體" w:hAnsi="標楷體"/>
        </w:rPr>
      </w:pPr>
      <w:r w:rsidRPr="000219FF">
        <w:rPr>
          <w:rFonts w:ascii="標楷體" w:eastAsia="標楷體" w:hAnsi="標楷體" w:hint="eastAsia"/>
        </w:rPr>
        <w:t>其他：</w:t>
      </w:r>
    </w:p>
    <w:p w:rsidR="002F46D1" w:rsidRPr="00635015" w:rsidRDefault="00B1241C">
      <w:pPr>
        <w:pStyle w:val="a3"/>
        <w:numPr>
          <w:ilvl w:val="0"/>
          <w:numId w:val="6"/>
        </w:numPr>
        <w:ind w:leftChars="0"/>
        <w:rPr>
          <w:rFonts w:ascii="標楷體" w:eastAsia="標楷體" w:hAnsi="標楷體"/>
        </w:rPr>
      </w:pPr>
      <w:r w:rsidRPr="00635015">
        <w:rPr>
          <w:rFonts w:ascii="標楷體" w:eastAsia="標楷體" w:hAnsi="標楷體" w:hint="eastAsia"/>
        </w:rPr>
        <w:t>經本</w:t>
      </w:r>
      <w:r w:rsidR="00635015" w:rsidRPr="00635015">
        <w:rPr>
          <w:rFonts w:ascii="標楷體" w:eastAsia="標楷體" w:hAnsi="標楷體" w:hint="eastAsia"/>
        </w:rPr>
        <w:t>院</w:t>
      </w:r>
      <w:r w:rsidR="0099084E" w:rsidRPr="00635015">
        <w:rPr>
          <w:rFonts w:ascii="標楷體" w:eastAsia="標楷體" w:hAnsi="標楷體" w:hint="eastAsia"/>
        </w:rPr>
        <w:t>評選通過</w:t>
      </w:r>
      <w:r w:rsidRPr="00635015">
        <w:rPr>
          <w:rFonts w:ascii="標楷體" w:eastAsia="標楷體" w:hAnsi="標楷體" w:hint="eastAsia"/>
        </w:rPr>
        <w:t>之</w:t>
      </w:r>
      <w:r w:rsidR="0099084E" w:rsidRPr="00635015">
        <w:rPr>
          <w:rFonts w:ascii="標楷體" w:eastAsia="標楷體" w:hAnsi="標楷體" w:hint="eastAsia"/>
        </w:rPr>
        <w:t>領取助學金學生</w:t>
      </w:r>
      <w:r w:rsidRPr="00635015">
        <w:rPr>
          <w:rFonts w:ascii="標楷體" w:eastAsia="標楷體" w:hAnsi="標楷體" w:hint="eastAsia"/>
        </w:rPr>
        <w:t>未</w:t>
      </w:r>
      <w:r w:rsidR="0099084E" w:rsidRPr="00635015">
        <w:rPr>
          <w:rFonts w:ascii="標楷體" w:eastAsia="標楷體" w:hAnsi="標楷體" w:hint="eastAsia"/>
        </w:rPr>
        <w:t>於前條第一款規定</w:t>
      </w:r>
      <w:r w:rsidRPr="00635015">
        <w:rPr>
          <w:rFonts w:ascii="標楷體" w:eastAsia="標楷體" w:hAnsi="標楷體" w:hint="eastAsia"/>
        </w:rPr>
        <w:t>時限內完成</w:t>
      </w:r>
      <w:r w:rsidR="0099084E" w:rsidRPr="00635015">
        <w:rPr>
          <w:rFonts w:ascii="標楷體" w:eastAsia="標楷體" w:hAnsi="標楷體" w:hint="eastAsia"/>
        </w:rPr>
        <w:t>「助學金領取暨同意服務合約書」</w:t>
      </w:r>
      <w:r w:rsidRPr="00635015">
        <w:rPr>
          <w:rFonts w:ascii="標楷體" w:eastAsia="標楷體" w:hAnsi="標楷體" w:hint="eastAsia"/>
        </w:rPr>
        <w:t>簽署者，將視同放棄。</w:t>
      </w:r>
    </w:p>
    <w:p w:rsidR="002F46D1" w:rsidRPr="00635015" w:rsidRDefault="00B1241C">
      <w:pPr>
        <w:pStyle w:val="a3"/>
        <w:numPr>
          <w:ilvl w:val="0"/>
          <w:numId w:val="6"/>
        </w:numPr>
        <w:ind w:leftChars="0"/>
        <w:rPr>
          <w:rFonts w:ascii="標楷體" w:eastAsia="標楷體" w:hAnsi="標楷體"/>
        </w:rPr>
      </w:pPr>
      <w:r w:rsidRPr="00635015">
        <w:rPr>
          <w:rFonts w:ascii="標楷體" w:eastAsia="標楷體" w:hAnsi="標楷體" w:hint="eastAsia"/>
        </w:rPr>
        <w:t>因故</w:t>
      </w:r>
      <w:proofErr w:type="gramStart"/>
      <w:r w:rsidRPr="00635015">
        <w:rPr>
          <w:rFonts w:ascii="標楷體" w:eastAsia="標楷體" w:hAnsi="標楷體" w:hint="eastAsia"/>
        </w:rPr>
        <w:t>無法於暨大</w:t>
      </w:r>
      <w:proofErr w:type="gramEnd"/>
      <w:r w:rsidRPr="00635015">
        <w:rPr>
          <w:rFonts w:ascii="標楷體" w:eastAsia="標楷體" w:hAnsi="標楷體" w:hint="eastAsia"/>
        </w:rPr>
        <w:t>護理暨健康</w:t>
      </w:r>
      <w:r w:rsidR="000225D8" w:rsidRPr="00635015">
        <w:rPr>
          <w:rFonts w:ascii="標楷體" w:eastAsia="標楷體" w:hAnsi="標楷體" w:hint="eastAsia"/>
        </w:rPr>
        <w:t>福祉</w:t>
      </w:r>
      <w:r w:rsidRPr="00635015">
        <w:rPr>
          <w:rFonts w:ascii="標楷體" w:eastAsia="標楷體" w:hAnsi="標楷體" w:hint="eastAsia"/>
        </w:rPr>
        <w:t>學院畢業者，本</w:t>
      </w:r>
      <w:r w:rsidR="00635015" w:rsidRPr="00635015">
        <w:rPr>
          <w:rFonts w:ascii="標楷體" w:eastAsia="標楷體" w:hAnsi="標楷體" w:hint="eastAsia"/>
        </w:rPr>
        <w:t>院</w:t>
      </w:r>
      <w:r w:rsidRPr="00635015">
        <w:rPr>
          <w:rFonts w:ascii="標楷體" w:eastAsia="標楷體" w:hAnsi="標楷體" w:hint="eastAsia"/>
        </w:rPr>
        <w:t>將依合約要求</w:t>
      </w:r>
      <w:r w:rsidR="00CC4511" w:rsidRPr="00635015">
        <w:rPr>
          <w:rFonts w:ascii="標楷體" w:eastAsia="標楷體" w:hAnsi="標楷體" w:hint="eastAsia"/>
        </w:rPr>
        <w:t>學</w:t>
      </w:r>
      <w:r w:rsidRPr="00635015">
        <w:rPr>
          <w:rFonts w:ascii="標楷體" w:eastAsia="標楷體" w:hAnsi="標楷體" w:hint="eastAsia"/>
        </w:rPr>
        <w:t>生返還已領之助學金。</w:t>
      </w:r>
    </w:p>
    <w:p w:rsidR="002F46D1" w:rsidRPr="00635015" w:rsidRDefault="00B1241C" w:rsidP="00635015">
      <w:pPr>
        <w:pStyle w:val="a3"/>
        <w:numPr>
          <w:ilvl w:val="0"/>
          <w:numId w:val="6"/>
        </w:numPr>
        <w:ind w:leftChars="0"/>
        <w:rPr>
          <w:rFonts w:ascii="標楷體" w:eastAsia="標楷體" w:hAnsi="標楷體"/>
        </w:rPr>
      </w:pPr>
      <w:r w:rsidRPr="00635015">
        <w:rPr>
          <w:rFonts w:ascii="標楷體" w:eastAsia="標楷體" w:hAnsi="標楷體" w:hint="eastAsia"/>
        </w:rPr>
        <w:t>因故無法於畢業當年至本</w:t>
      </w:r>
      <w:r w:rsidR="00635015" w:rsidRPr="00635015">
        <w:rPr>
          <w:rFonts w:ascii="標楷體" w:eastAsia="標楷體" w:hAnsi="標楷體" w:hint="eastAsia"/>
        </w:rPr>
        <w:t>院或</w:t>
      </w:r>
      <w:proofErr w:type="gramStart"/>
      <w:r w:rsidR="00635015" w:rsidRPr="00635015">
        <w:rPr>
          <w:rFonts w:ascii="標楷體" w:eastAsia="標楷體" w:hAnsi="標楷體" w:hint="eastAsia"/>
        </w:rPr>
        <w:t>埔</w:t>
      </w:r>
      <w:proofErr w:type="gramEnd"/>
      <w:r w:rsidR="00635015" w:rsidRPr="00635015">
        <w:rPr>
          <w:rFonts w:ascii="標楷體" w:eastAsia="標楷體" w:hAnsi="標楷體" w:hint="eastAsia"/>
        </w:rPr>
        <w:t>基醫療財團法人所屬單位</w:t>
      </w:r>
      <w:r w:rsidRPr="00635015">
        <w:rPr>
          <w:rFonts w:ascii="標楷體" w:eastAsia="標楷體" w:hAnsi="標楷體" w:hint="eastAsia"/>
        </w:rPr>
        <w:t>履行合約者，應於畢業前親自到本</w:t>
      </w:r>
      <w:r w:rsidR="00635015" w:rsidRPr="00635015">
        <w:rPr>
          <w:rFonts w:ascii="標楷體" w:eastAsia="標楷體" w:hAnsi="標楷體" w:hint="eastAsia"/>
        </w:rPr>
        <w:t>院</w:t>
      </w:r>
      <w:r w:rsidRPr="00635015">
        <w:rPr>
          <w:rFonts w:ascii="標楷體" w:eastAsia="標楷體" w:hAnsi="標楷體" w:hint="eastAsia"/>
        </w:rPr>
        <w:t>主辦單位辦理解約事宜並返還已領之助學金</w:t>
      </w:r>
      <w:r w:rsidR="00CC4511" w:rsidRPr="00635015">
        <w:rPr>
          <w:rFonts w:ascii="標楷體" w:eastAsia="標楷體" w:hAnsi="標楷體" w:hint="eastAsia"/>
        </w:rPr>
        <w:t>，其未主動辦理者，本</w:t>
      </w:r>
      <w:r w:rsidR="00635015" w:rsidRPr="00635015">
        <w:rPr>
          <w:rFonts w:ascii="標楷體" w:eastAsia="標楷體" w:hAnsi="標楷體" w:hint="eastAsia"/>
        </w:rPr>
        <w:t>院</w:t>
      </w:r>
      <w:r w:rsidR="00CC4511" w:rsidRPr="00635015">
        <w:rPr>
          <w:rFonts w:ascii="標楷體" w:eastAsia="標楷體" w:hAnsi="標楷體" w:hint="eastAsia"/>
        </w:rPr>
        <w:t>將依合約要求學生返還已領之助學金</w:t>
      </w:r>
      <w:r w:rsidRPr="00635015">
        <w:rPr>
          <w:rFonts w:ascii="標楷體" w:eastAsia="標楷體" w:hAnsi="標楷體" w:hint="eastAsia"/>
        </w:rPr>
        <w:t>。</w:t>
      </w:r>
    </w:p>
    <w:p w:rsidR="002F46D1" w:rsidRPr="00635015" w:rsidRDefault="00B1241C" w:rsidP="00635015">
      <w:pPr>
        <w:pStyle w:val="a3"/>
        <w:numPr>
          <w:ilvl w:val="0"/>
          <w:numId w:val="6"/>
        </w:numPr>
        <w:ind w:leftChars="0"/>
        <w:rPr>
          <w:rFonts w:ascii="標楷體" w:eastAsia="標楷體" w:hAnsi="標楷體"/>
        </w:rPr>
      </w:pPr>
      <w:r w:rsidRPr="00635015">
        <w:rPr>
          <w:rFonts w:ascii="標楷體" w:eastAsia="標楷體" w:hAnsi="標楷體" w:hint="eastAsia"/>
        </w:rPr>
        <w:t>本辦法經本院院長核定後實施，修改時亦同。</w:t>
      </w:r>
    </w:p>
    <w:sectPr w:rsidR="002F46D1" w:rsidRPr="0063501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08D" w:rsidRDefault="005A008D" w:rsidP="00244AD2">
      <w:r>
        <w:separator/>
      </w:r>
    </w:p>
  </w:endnote>
  <w:endnote w:type="continuationSeparator" w:id="0">
    <w:p w:rsidR="005A008D" w:rsidRDefault="005A008D" w:rsidP="0024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08D" w:rsidRDefault="005A008D" w:rsidP="00244AD2">
      <w:r>
        <w:separator/>
      </w:r>
    </w:p>
  </w:footnote>
  <w:footnote w:type="continuationSeparator" w:id="0">
    <w:p w:rsidR="005A008D" w:rsidRDefault="005A008D" w:rsidP="0024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575E3CB4"/>
    <w:lvl w:ilvl="0" w:tplc="5AAA8930">
      <w:start w:val="1"/>
      <w:numFmt w:val="decimal"/>
      <w:lvlText w:val="%1."/>
      <w:lvlJc w:val="left"/>
      <w:pPr>
        <w:ind w:left="1620" w:hanging="360"/>
      </w:pPr>
      <w:rPr>
        <w:rFonts w:hint="default"/>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1" w15:restartNumberingAfterBreak="0">
    <w:nsid w:val="00000002"/>
    <w:multiLevelType w:val="hybridMultilevel"/>
    <w:tmpl w:val="78B414BA"/>
    <w:lvl w:ilvl="0" w:tplc="6A84AD3C">
      <w:start w:val="1"/>
      <w:numFmt w:val="decimal"/>
      <w:lvlText w:val="%1."/>
      <w:lvlJc w:val="left"/>
      <w:pPr>
        <w:ind w:left="1620" w:hanging="360"/>
      </w:pPr>
      <w:rPr>
        <w:rFonts w:hint="default"/>
      </w:rPr>
    </w:lvl>
    <w:lvl w:ilvl="1" w:tplc="04090019" w:tentative="1">
      <w:start w:val="1"/>
      <w:numFmt w:val="ideographTraditional"/>
      <w:lvlText w:val="%2、"/>
      <w:lvlJc w:val="left"/>
      <w:pPr>
        <w:ind w:left="2220" w:hanging="480"/>
      </w:pPr>
    </w:lvl>
    <w:lvl w:ilvl="2" w:tplc="0409001B" w:tentative="1">
      <w:start w:val="1"/>
      <w:numFmt w:val="lowerRoman"/>
      <w:lvlText w:val="%3."/>
      <w:lvlJc w:val="right"/>
      <w:pPr>
        <w:ind w:left="2700" w:hanging="480"/>
      </w:pPr>
    </w:lvl>
    <w:lvl w:ilvl="3" w:tplc="0409000F" w:tentative="1">
      <w:start w:val="1"/>
      <w:numFmt w:val="decimal"/>
      <w:lvlText w:val="%4."/>
      <w:lvlJc w:val="left"/>
      <w:pPr>
        <w:ind w:left="3180" w:hanging="480"/>
      </w:pPr>
    </w:lvl>
    <w:lvl w:ilvl="4" w:tplc="04090019" w:tentative="1">
      <w:start w:val="1"/>
      <w:numFmt w:val="ideographTraditional"/>
      <w:lvlText w:val="%5、"/>
      <w:lvlJc w:val="left"/>
      <w:pPr>
        <w:ind w:left="3660" w:hanging="480"/>
      </w:pPr>
    </w:lvl>
    <w:lvl w:ilvl="5" w:tplc="0409001B" w:tentative="1">
      <w:start w:val="1"/>
      <w:numFmt w:val="lowerRoman"/>
      <w:lvlText w:val="%6."/>
      <w:lvlJc w:val="right"/>
      <w:pPr>
        <w:ind w:left="4140" w:hanging="480"/>
      </w:pPr>
    </w:lvl>
    <w:lvl w:ilvl="6" w:tplc="0409000F" w:tentative="1">
      <w:start w:val="1"/>
      <w:numFmt w:val="decimal"/>
      <w:lvlText w:val="%7."/>
      <w:lvlJc w:val="left"/>
      <w:pPr>
        <w:ind w:left="4620" w:hanging="480"/>
      </w:pPr>
    </w:lvl>
    <w:lvl w:ilvl="7" w:tplc="04090019" w:tentative="1">
      <w:start w:val="1"/>
      <w:numFmt w:val="ideographTraditional"/>
      <w:lvlText w:val="%8、"/>
      <w:lvlJc w:val="left"/>
      <w:pPr>
        <w:ind w:left="5100" w:hanging="480"/>
      </w:pPr>
    </w:lvl>
    <w:lvl w:ilvl="8" w:tplc="0409001B" w:tentative="1">
      <w:start w:val="1"/>
      <w:numFmt w:val="lowerRoman"/>
      <w:lvlText w:val="%9."/>
      <w:lvlJc w:val="right"/>
      <w:pPr>
        <w:ind w:left="5580" w:hanging="480"/>
      </w:pPr>
    </w:lvl>
  </w:abstractNum>
  <w:abstractNum w:abstractNumId="2" w15:restartNumberingAfterBreak="0">
    <w:nsid w:val="00000003"/>
    <w:multiLevelType w:val="hybridMultilevel"/>
    <w:tmpl w:val="D2826FD0"/>
    <w:lvl w:ilvl="0" w:tplc="0A1E983A">
      <w:start w:val="1"/>
      <w:numFmt w:val="taiwaneseCountingThousand"/>
      <w:lvlText w:val="%1、"/>
      <w:lvlJc w:val="left"/>
      <w:pPr>
        <w:ind w:left="1440" w:hanging="600"/>
      </w:pPr>
      <w:rPr>
        <w:rFonts w:hint="default"/>
        <w:lang w:val="en-US"/>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3" w15:restartNumberingAfterBreak="0">
    <w:nsid w:val="00000004"/>
    <w:multiLevelType w:val="hybridMultilevel"/>
    <w:tmpl w:val="07D00BE4"/>
    <w:lvl w:ilvl="0" w:tplc="898AD910">
      <w:start w:val="1"/>
      <w:numFmt w:val="taiwaneseCountingThousand"/>
      <w:lvlText w:val="%1、"/>
      <w:lvlJc w:val="left"/>
      <w:pPr>
        <w:ind w:left="1320" w:hanging="480"/>
      </w:pPr>
      <w:rPr>
        <w:rFonts w:hint="default"/>
        <w:lang w:val="en-US"/>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4" w15:restartNumberingAfterBreak="0">
    <w:nsid w:val="00000005"/>
    <w:multiLevelType w:val="hybridMultilevel"/>
    <w:tmpl w:val="76B228DA"/>
    <w:lvl w:ilvl="0" w:tplc="9E722CC4">
      <w:start w:val="1"/>
      <w:numFmt w:val="taiwaneseCountingThousand"/>
      <w:lvlText w:val="第%1條"/>
      <w:lvlJc w:val="left"/>
      <w:pPr>
        <w:ind w:left="840" w:hanging="84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E2729A"/>
    <w:multiLevelType w:val="hybridMultilevel"/>
    <w:tmpl w:val="0744069E"/>
    <w:lvl w:ilvl="0" w:tplc="4404C66E">
      <w:start w:val="1"/>
      <w:numFmt w:val="taiwaneseCountingThousand"/>
      <w:lvlText w:val="%1、"/>
      <w:lvlJc w:val="left"/>
      <w:pPr>
        <w:ind w:left="1260" w:hanging="42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D1"/>
    <w:rsid w:val="000219FF"/>
    <w:rsid w:val="000225D8"/>
    <w:rsid w:val="0011470E"/>
    <w:rsid w:val="0018087D"/>
    <w:rsid w:val="00200F95"/>
    <w:rsid w:val="00244AD2"/>
    <w:rsid w:val="00264249"/>
    <w:rsid w:val="002E43A4"/>
    <w:rsid w:val="002F46D1"/>
    <w:rsid w:val="003743B5"/>
    <w:rsid w:val="004D185F"/>
    <w:rsid w:val="005A008D"/>
    <w:rsid w:val="006121F8"/>
    <w:rsid w:val="00635015"/>
    <w:rsid w:val="00661876"/>
    <w:rsid w:val="00744697"/>
    <w:rsid w:val="007B22D5"/>
    <w:rsid w:val="007F57C2"/>
    <w:rsid w:val="00906926"/>
    <w:rsid w:val="0099084E"/>
    <w:rsid w:val="00A073B8"/>
    <w:rsid w:val="00A20E80"/>
    <w:rsid w:val="00B02D0F"/>
    <w:rsid w:val="00B1241C"/>
    <w:rsid w:val="00B45677"/>
    <w:rsid w:val="00BB19DC"/>
    <w:rsid w:val="00BC5CB6"/>
    <w:rsid w:val="00CC4511"/>
    <w:rsid w:val="00E70EA5"/>
    <w:rsid w:val="00ED43FB"/>
    <w:rsid w:val="00F759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F40EB5-2603-49E3-85CD-D72B2FCE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SimSun"/>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200" w:left="480"/>
    </w:pPr>
  </w:style>
  <w:style w:type="paragraph" w:styleId="a4">
    <w:name w:val="header"/>
    <w:basedOn w:val="a"/>
    <w:link w:val="a5"/>
    <w:uiPriority w:val="99"/>
    <w:pPr>
      <w:tabs>
        <w:tab w:val="center" w:pos="4153"/>
        <w:tab w:val="right" w:pos="8306"/>
      </w:tabs>
      <w:snapToGrid w:val="0"/>
    </w:pPr>
    <w:rPr>
      <w:sz w:val="20"/>
      <w:szCs w:val="20"/>
    </w:rPr>
  </w:style>
  <w:style w:type="character" w:customStyle="1" w:styleId="a5">
    <w:name w:val="頁首 字元"/>
    <w:basedOn w:val="a0"/>
    <w:link w:val="a4"/>
    <w:uiPriority w:val="99"/>
    <w:rPr>
      <w:sz w:val="20"/>
      <w:szCs w:val="20"/>
    </w:rPr>
  </w:style>
  <w:style w:type="paragraph" w:styleId="a6">
    <w:name w:val="footer"/>
    <w:basedOn w:val="a"/>
    <w:link w:val="a7"/>
    <w:uiPriority w:val="99"/>
    <w:pPr>
      <w:tabs>
        <w:tab w:val="center" w:pos="4153"/>
        <w:tab w:val="right" w:pos="8306"/>
      </w:tabs>
      <w:snapToGrid w:val="0"/>
    </w:pPr>
    <w:rPr>
      <w:sz w:val="20"/>
      <w:szCs w:val="20"/>
    </w:rPr>
  </w:style>
  <w:style w:type="character" w:customStyle="1" w:styleId="a7">
    <w:name w:val="頁尾 字元"/>
    <w:basedOn w:val="a0"/>
    <w:link w:val="a6"/>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998C8-37F2-41E6-BC73-16BB2110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1282</dc:creator>
  <cp:lastModifiedBy>李軒瑩</cp:lastModifiedBy>
  <cp:revision>2</cp:revision>
  <cp:lastPrinted>2023-12-15T01:31:00Z</cp:lastPrinted>
  <dcterms:created xsi:type="dcterms:W3CDTF">2024-02-01T05:50:00Z</dcterms:created>
  <dcterms:modified xsi:type="dcterms:W3CDTF">2024-02-01T05:50:00Z</dcterms:modified>
</cp:coreProperties>
</file>